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C25" w:rsidRDefault="00FF5C25" w:rsidP="00544EA3">
      <w:pPr>
        <w:pStyle w:val="1"/>
      </w:pPr>
      <w:r w:rsidRPr="00BB2BB3">
        <w:rPr>
          <w:rFonts w:hint="eastAsia"/>
        </w:rPr>
        <w:t>南通海安开发区：以“六心”推动新时代老干部工作提质创优</w:t>
      </w:r>
    </w:p>
    <w:p w:rsidR="00FF5C25" w:rsidRDefault="00FF5C25" w:rsidP="00FF5C25">
      <w:pPr>
        <w:ind w:firstLineChars="200" w:firstLine="420"/>
        <w:jc w:val="left"/>
      </w:pPr>
      <w:r>
        <w:rPr>
          <w:rFonts w:hint="eastAsia"/>
        </w:rPr>
        <w:t>近年来，海安经济技术开发区认真贯彻落实中央、省、市关于加强新时代离退休干部党的建设工作的部署要求，紧扣中心工作，更好把握时代性特点，积极探索实践、抓住重点环节、打造特色亮点，用心用情、精准工作，为老干部办实事、做好事、解难事，以奋发有为的精神不断推动老干部工作高质量发展。</w:t>
      </w:r>
    </w:p>
    <w:p w:rsidR="00FF5C25" w:rsidRDefault="00FF5C25" w:rsidP="00FF5C25">
      <w:pPr>
        <w:ind w:firstLineChars="200" w:firstLine="420"/>
        <w:jc w:val="left"/>
      </w:pPr>
      <w:r>
        <w:rPr>
          <w:rFonts w:hint="eastAsia"/>
        </w:rPr>
        <w:t>政治引领强凝心，工作通报聚信心</w:t>
      </w:r>
    </w:p>
    <w:p w:rsidR="00FF5C25" w:rsidRDefault="00FF5C25" w:rsidP="00FF5C25">
      <w:pPr>
        <w:ind w:firstLineChars="200" w:firstLine="420"/>
        <w:jc w:val="left"/>
      </w:pPr>
      <w:r>
        <w:rPr>
          <w:rFonts w:hint="eastAsia"/>
        </w:rPr>
        <w:t>持续推动理论武装走深走实，认真做好主题教育的组织实施工作，利用情况通报会、视察经济发展成果等契机，组织退休干部聚焦乡村振兴、产业发展、项目建设、民生福祉等重点工作建言献策，强化政治引领的同时，增强感情交流。召开全区工作情况通报会，区党工委负责人向全体退休干部通报全区经济社会发展情况，并征求意见建议。老领导对</w:t>
      </w:r>
      <w:r>
        <w:t>2023</w:t>
      </w:r>
      <w:r>
        <w:t>年全区经济社会发展取得的成绩给予高度评价。</w:t>
      </w:r>
    </w:p>
    <w:p w:rsidR="00FF5C25" w:rsidRDefault="00FF5C25" w:rsidP="00FF5C25">
      <w:pPr>
        <w:ind w:firstLineChars="200" w:firstLine="420"/>
        <w:jc w:val="left"/>
      </w:pPr>
      <w:r>
        <w:rPr>
          <w:rFonts w:hint="eastAsia"/>
        </w:rPr>
        <w:t>发挥作用显爱心，示范带动表初心</w:t>
      </w:r>
    </w:p>
    <w:p w:rsidR="00FF5C25" w:rsidRDefault="00FF5C25" w:rsidP="00FF5C25">
      <w:pPr>
        <w:ind w:firstLineChars="200" w:firstLine="420"/>
        <w:jc w:val="left"/>
      </w:pPr>
      <w:r>
        <w:rPr>
          <w:rFonts w:hint="eastAsia"/>
        </w:rPr>
        <w:t>聚焦作用发挥，引导老同志在政策宣传、基层治理、乡村振兴、典范城市创建等方面更好发挥作用，引导各领域银发人才共同助力经济社会发展。推进老干部志愿服务阵地建设，创设银发人才服务驿站、老党员工作室，引导团队之间互学互鉴，共同发展。组织开展“学思践悟党的二十大</w:t>
      </w:r>
      <w:r>
        <w:t xml:space="preserve"> </w:t>
      </w:r>
      <w:r>
        <w:t>银发先锋在行动</w:t>
      </w:r>
      <w:r>
        <w:t>”</w:t>
      </w:r>
      <w:r>
        <w:t>主题党日等活动，搭建老干部作用发挥平台，让老干部发光发热、再立新功。</w:t>
      </w:r>
    </w:p>
    <w:p w:rsidR="00FF5C25" w:rsidRDefault="00FF5C25" w:rsidP="00FF5C25">
      <w:pPr>
        <w:ind w:firstLineChars="200" w:firstLine="420"/>
        <w:jc w:val="left"/>
      </w:pPr>
      <w:r>
        <w:rPr>
          <w:rFonts w:hint="eastAsia"/>
        </w:rPr>
        <w:t>服务质效见真心，走访慰问更暖心</w:t>
      </w:r>
    </w:p>
    <w:p w:rsidR="00FF5C25" w:rsidRDefault="00FF5C25" w:rsidP="00FF5C25">
      <w:pPr>
        <w:ind w:firstLineChars="200" w:firstLine="420"/>
        <w:jc w:val="left"/>
      </w:pPr>
      <w:r>
        <w:rPr>
          <w:rFonts w:hint="eastAsia"/>
        </w:rPr>
        <w:t>通过区域联合、资源共享、活动共办等方式，为老干部提供亲情化、个性化、多元化服务。探索有效对接利用社会化居家养老照护服务、设立养老顾问、“时间银行”互助式养老等举措，更好地为老干部提供政治关心、生活服务、医疗救助、精神慰藉、困难帮扶等服务。坚持“四必访”慰问工作，尤其在春节、七一等节日期间开展走访慰问活动，组织</w:t>
      </w:r>
      <w:r>
        <w:t>75</w:t>
      </w:r>
      <w:r>
        <w:t>名副科职以上在职干部、</w:t>
      </w:r>
      <w:r>
        <w:t>78</w:t>
      </w:r>
      <w:r>
        <w:t>名</w:t>
      </w:r>
      <w:r>
        <w:t>35</w:t>
      </w:r>
      <w:r>
        <w:t>周岁以下青年干部与</w:t>
      </w:r>
      <w:r>
        <w:t>98</w:t>
      </w:r>
      <w:r>
        <w:t>名退休副科级以上干部结对，敲开老干部家门，走近老干部身边，送上节日慰问物资，广泛征集意见建议，精准提供亲情服务，做到</w:t>
      </w:r>
      <w:r>
        <w:t>“</w:t>
      </w:r>
      <w:r>
        <w:t>见人见物又见心</w:t>
      </w:r>
      <w:r>
        <w:t>”</w:t>
      </w:r>
      <w:r>
        <w:t>。</w:t>
      </w:r>
      <w:r>
        <w:t>2023</w:t>
      </w:r>
      <w:r>
        <w:rPr>
          <w:rFonts w:hint="eastAsia"/>
        </w:rPr>
        <w:t>年以来，走访慰问老干部</w:t>
      </w:r>
      <w:r>
        <w:t>356</w:t>
      </w:r>
      <w:r>
        <w:t>人次，慰问金达</w:t>
      </w:r>
      <w:r>
        <w:t>16.9</w:t>
      </w:r>
      <w:r>
        <w:t>万元，登门慰问逝世退休干部家属</w:t>
      </w:r>
      <w:r>
        <w:t>8</w:t>
      </w:r>
      <w:r>
        <w:t>人，真正把关心温暖送到老同志</w:t>
      </w:r>
      <w:r>
        <w:t>“</w:t>
      </w:r>
      <w:r>
        <w:t>心坎上</w:t>
      </w:r>
      <w:r>
        <w:t>”</w:t>
      </w:r>
      <w:r>
        <w:t>。</w:t>
      </w:r>
    </w:p>
    <w:p w:rsidR="00FF5C25" w:rsidRDefault="00FF5C25" w:rsidP="00FF5C25">
      <w:pPr>
        <w:ind w:firstLineChars="200" w:firstLine="420"/>
        <w:jc w:val="right"/>
      </w:pPr>
      <w:r w:rsidRPr="00BB2BB3">
        <w:rPr>
          <w:rFonts w:hint="eastAsia"/>
        </w:rPr>
        <w:t>海安市委老干部局</w:t>
      </w:r>
      <w:r>
        <w:rPr>
          <w:rFonts w:hint="eastAsia"/>
        </w:rPr>
        <w:t>2024-2-19</w:t>
      </w:r>
    </w:p>
    <w:p w:rsidR="00FF5C25" w:rsidRDefault="00FF5C25" w:rsidP="00D40194">
      <w:pPr>
        <w:sectPr w:rsidR="00FF5C25" w:rsidSect="00D4019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F058B" w:rsidRDefault="009F058B"/>
    <w:sectPr w:rsidR="009F0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5C25"/>
    <w:rsid w:val="009F058B"/>
    <w:rsid w:val="00FF5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F5C2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F5C2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>Microsoft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2024-04-17T02:59:00Z</dcterms:created>
</cp:coreProperties>
</file>