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35" w:rsidRDefault="00D10835" w:rsidP="00544EA3">
      <w:pPr>
        <w:pStyle w:val="1"/>
      </w:pPr>
      <w:r w:rsidRPr="00D7004E">
        <w:rPr>
          <w:rFonts w:hint="eastAsia"/>
        </w:rPr>
        <w:t>青州市聚焦“三个维度”</w:t>
      </w:r>
      <w:r w:rsidRPr="00D7004E">
        <w:t xml:space="preserve"> 深入推进离退休干部志愿服务工作</w:t>
      </w:r>
    </w:p>
    <w:p w:rsidR="00D10835" w:rsidRDefault="00D10835" w:rsidP="00D10835">
      <w:pPr>
        <w:ind w:firstLineChars="200" w:firstLine="420"/>
        <w:jc w:val="left"/>
      </w:pPr>
      <w:r>
        <w:rPr>
          <w:rFonts w:hint="eastAsia"/>
        </w:rPr>
        <w:t>近年来，青州市围绕“志愿者之城”建设，以创新思维谋动能更新，变服务对象为工作力量，建好用活老干部志愿者服务队伍，助推城市高质量发展。</w:t>
      </w:r>
    </w:p>
    <w:p w:rsidR="00D10835" w:rsidRDefault="00D10835" w:rsidP="00D10835">
      <w:pPr>
        <w:ind w:firstLineChars="200" w:firstLine="420"/>
        <w:jc w:val="left"/>
      </w:pPr>
      <w:r>
        <w:rPr>
          <w:rFonts w:hint="eastAsia"/>
        </w:rPr>
        <w:t>坚持政治引领，点燃志愿服务发展“新引擎”。激活红色动能，促进离退休干部党建与老干部志愿服务工作有机融合、同频共振。推动党建活动与志愿服务同步策划、同步组织、同步实施，将志愿服务队伍中的离退休干部党员纳入全市离退休干部党支部书记示范培训范围，每年至少参加一次上级或本级主管部门组织的党建业务培训，发挥“头雁作用”，把牢志愿服务“方向盘”。高标准打造“青州市军休所老党员活动中心”等共享式党建活动阵地，灵活设置志愿服务式“自选动作”，为志愿服务队伍就近就便培育工作品牌提供平台。</w:t>
      </w:r>
    </w:p>
    <w:p w:rsidR="00D10835" w:rsidRDefault="00D10835" w:rsidP="00D10835">
      <w:pPr>
        <w:ind w:firstLineChars="200" w:firstLine="420"/>
        <w:jc w:val="left"/>
      </w:pPr>
      <w:r>
        <w:rPr>
          <w:rFonts w:hint="eastAsia"/>
        </w:rPr>
        <w:t>落实多元保障，焕发志愿服务队伍“新风貌”。由市老年大学、老干部特色产业联盟领办志愿服务队，市直各部门单位、镇（街道）、村（社区）依托“四就近”服务综合体分级分类成立</w:t>
      </w:r>
      <w:r>
        <w:t>51</w:t>
      </w:r>
      <w:r>
        <w:t>支</w:t>
      </w:r>
      <w:r>
        <w:t>“</w:t>
      </w:r>
      <w:r>
        <w:t>长者先锋</w:t>
      </w:r>
      <w:r>
        <w:t>”</w:t>
      </w:r>
      <w:r>
        <w:t>志愿服务队，打造</w:t>
      </w:r>
      <w:r>
        <w:t>“</w:t>
      </w:r>
      <w:r>
        <w:t>特色</w:t>
      </w:r>
      <w:r>
        <w:t>+</w:t>
      </w:r>
      <w:r>
        <w:t>常规</w:t>
      </w:r>
      <w:r>
        <w:t>”</w:t>
      </w:r>
      <w:r>
        <w:t>的</w:t>
      </w:r>
      <w:r>
        <w:t>“1+N”</w:t>
      </w:r>
      <w:r>
        <w:t>工作布局。通过座谈、参观学习等方式，邀请经验丰富的志愿者进行授课，精准化、分众式对老干部进行辅导培训，提升其服务质效。设立老干部志愿者服务管理办公室，建成</w:t>
      </w:r>
      <w:r>
        <w:t>500</w:t>
      </w:r>
      <w:r>
        <w:t>余人的</w:t>
      </w:r>
      <w:r>
        <w:t>“</w:t>
      </w:r>
      <w:r>
        <w:t>古城银辉</w:t>
      </w:r>
      <w:r>
        <w:t>”</w:t>
      </w:r>
      <w:r>
        <w:t>人才库，涵盖文化教育、基层治理、关爱帮扶等</w:t>
      </w:r>
      <w:r>
        <w:t>9</w:t>
      </w:r>
      <w:r>
        <w:t>大领域，示范聚集效应更加凸显。建立以政府拨款、市场捐赠、社会捐助为</w:t>
      </w:r>
      <w:r>
        <w:rPr>
          <w:rFonts w:hint="eastAsia"/>
        </w:rPr>
        <w:t>重点的经费支持网络，鼓励老干部线上注册登记，详细记录志愿服务类型、活动时长和取得成效，通过社区回馈、“时间银行”等方式，促进爱心双向奔赴。</w:t>
      </w:r>
    </w:p>
    <w:p w:rsidR="00D10835" w:rsidRDefault="00D10835" w:rsidP="00D10835">
      <w:pPr>
        <w:ind w:firstLineChars="200" w:firstLine="420"/>
        <w:jc w:val="left"/>
      </w:pPr>
      <w:r>
        <w:rPr>
          <w:rFonts w:hint="eastAsia"/>
        </w:rPr>
        <w:t>丰富项目供给，开辟志愿服务活动“新场景”。持续推进“老干部书画惠民”“舞蹈进万家”等特色项目建设，新开发阅读指导、影视传播、非遗展演等项目，常态化开展“全民阅读”“银色链长”“戏曲唱家乡”等活动，锻造出定位更准确、特色更凸显、谱系更清晰的志愿服务体系。近年来，</w:t>
      </w:r>
      <w:r>
        <w:t>32</w:t>
      </w:r>
      <w:r>
        <w:t>支文艺志愿服务队举办各类活动</w:t>
      </w:r>
      <w:r>
        <w:t>392</w:t>
      </w:r>
      <w:r>
        <w:t>次，获得省级以上奖项</w:t>
      </w:r>
      <w:r>
        <w:t>186</w:t>
      </w:r>
      <w:r>
        <w:t>项。按照</w:t>
      </w:r>
      <w:r>
        <w:t>“</w:t>
      </w:r>
      <w:r>
        <w:t>吸纳嵌入、合作共惠</w:t>
      </w:r>
      <w:r>
        <w:t>”</w:t>
      </w:r>
      <w:r>
        <w:t>原则，探索实施</w:t>
      </w:r>
      <w:r>
        <w:t>“</w:t>
      </w:r>
      <w:r>
        <w:t>书画指导</w:t>
      </w:r>
      <w:r>
        <w:t>+</w:t>
      </w:r>
      <w:r>
        <w:t>助学</w:t>
      </w:r>
      <w:r>
        <w:t>”“</w:t>
      </w:r>
      <w:r>
        <w:t>农村书屋</w:t>
      </w:r>
      <w:r>
        <w:t>+</w:t>
      </w:r>
      <w:r>
        <w:t>助老</w:t>
      </w:r>
      <w:r>
        <w:t>”“</w:t>
      </w:r>
      <w:r>
        <w:t>公益摄影</w:t>
      </w:r>
      <w:r>
        <w:t>+</w:t>
      </w:r>
      <w:r>
        <w:t>助老</w:t>
      </w:r>
      <w:r>
        <w:t>”</w:t>
      </w:r>
      <w:r>
        <w:t>等合作项目，推动志愿服务取得更好成效。近年来，全市老干部累计捐款近</w:t>
      </w:r>
      <w:r>
        <w:t>30</w:t>
      </w:r>
      <w:r>
        <w:t>万元，举办书画展览、</w:t>
      </w:r>
      <w:r>
        <w:rPr>
          <w:rFonts w:hint="eastAsia"/>
        </w:rPr>
        <w:t>戏曲表演、诗歌朗诵等活动</w:t>
      </w:r>
      <w:r>
        <w:t>189</w:t>
      </w:r>
      <w:r>
        <w:t>场次，为经济社会高质量发展贡献了银发力量。</w:t>
      </w:r>
    </w:p>
    <w:p w:rsidR="00D10835" w:rsidRPr="00D7004E" w:rsidRDefault="00D10835" w:rsidP="00D10835">
      <w:pPr>
        <w:ind w:firstLineChars="200" w:firstLine="420"/>
        <w:jc w:val="right"/>
      </w:pPr>
      <w:r w:rsidRPr="00D7004E">
        <w:rPr>
          <w:rFonts w:hint="eastAsia"/>
        </w:rPr>
        <w:t>青州市委老干部局</w:t>
      </w:r>
      <w:r w:rsidRPr="00D7004E">
        <w:t xml:space="preserve">   </w:t>
      </w:r>
      <w:r>
        <w:rPr>
          <w:rFonts w:hint="eastAsia"/>
        </w:rPr>
        <w:t>2024-3-3</w:t>
      </w:r>
    </w:p>
    <w:p w:rsidR="00D10835" w:rsidRDefault="00D10835" w:rsidP="00D40194">
      <w:pPr>
        <w:sectPr w:rsidR="00D10835" w:rsidSect="00D40194">
          <w:type w:val="continuous"/>
          <w:pgSz w:w="11906" w:h="16838"/>
          <w:pgMar w:top="1644" w:right="1236" w:bottom="1418" w:left="1814" w:header="851" w:footer="907" w:gutter="0"/>
          <w:pgNumType w:start="1"/>
          <w:cols w:space="720"/>
          <w:docGrid w:type="lines" w:linePitch="341" w:charSpace="2373"/>
        </w:sectPr>
      </w:pPr>
    </w:p>
    <w:p w:rsidR="00B03913" w:rsidRDefault="00B03913"/>
    <w:sectPr w:rsidR="00B039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835"/>
    <w:rsid w:val="00B03913"/>
    <w:rsid w:val="00D10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08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08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Microsoft</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2024-04-17T02:59:00Z</dcterms:created>
</cp:coreProperties>
</file>