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4D" w:rsidRDefault="008D124D" w:rsidP="008C4634">
      <w:pPr>
        <w:pStyle w:val="1"/>
      </w:pPr>
      <w:r w:rsidRPr="008C4634">
        <w:rPr>
          <w:rFonts w:hint="eastAsia"/>
        </w:rPr>
        <w:t>威海市牢记嘱托</w:t>
      </w:r>
      <w:r w:rsidRPr="008C4634">
        <w:t xml:space="preserve"> 深学践悟  推动民政事业高质量发展</w:t>
      </w:r>
    </w:p>
    <w:p w:rsidR="008D124D" w:rsidRDefault="008D124D" w:rsidP="008D124D">
      <w:pPr>
        <w:ind w:firstLineChars="200" w:firstLine="420"/>
      </w:pPr>
      <w:r>
        <w:rPr>
          <w:rFonts w:hint="eastAsia"/>
        </w:rPr>
        <w:t>习近平总书记关于民政工作的重要论述深刻阐述了事关民政事业发展的一系列方向性、根本性、全局性、战略性问题，为做好新时代民政工作指明了前进方向，提供了根本遵循。山东省威海市民政系统坚持以习近平新时代中国特色社会主义思想为指导，深入学习领会习近平总书记关于民政工作重要论述的核心要义、思想精髓和实践要求，认真落实山东民政事业高质量发展“</w:t>
      </w:r>
      <w:r>
        <w:t>1261”</w:t>
      </w:r>
      <w:r>
        <w:t>行动计划，凝心聚力兜底线、惠民生、保稳定、促发展，奋力谱写威海民政事业高质量发展新篇章。</w:t>
      </w:r>
    </w:p>
    <w:p w:rsidR="008D124D" w:rsidRDefault="008D124D" w:rsidP="008D124D">
      <w:pPr>
        <w:ind w:firstLineChars="200" w:firstLine="420"/>
      </w:pPr>
      <w:r>
        <w:rPr>
          <w:rFonts w:hint="eastAsia"/>
        </w:rPr>
        <w:t>把牢政治方向，心怀“国之大者”</w:t>
      </w:r>
    </w:p>
    <w:p w:rsidR="008D124D" w:rsidRDefault="008D124D" w:rsidP="008D124D">
      <w:pPr>
        <w:ind w:firstLineChars="200" w:firstLine="420"/>
      </w:pPr>
      <w:r>
        <w:rPr>
          <w:rFonts w:hint="eastAsia"/>
        </w:rPr>
        <w:t>习近平总书记指出，“民政工作关系民生、连着民心，是社会建设的兜底性、基础性工作。各级党委和政府要坚持以人民为中心，加强对民政工作的领导，增强基层民政服务能力，推动民政事业持续健康发展。”这一论断深刻揭示了民政工作极强的政治属性。</w:t>
      </w:r>
    </w:p>
    <w:p w:rsidR="008D124D" w:rsidRDefault="008D124D" w:rsidP="008D124D">
      <w:pPr>
        <w:ind w:firstLineChars="200" w:firstLine="420"/>
      </w:pPr>
      <w:r>
        <w:rPr>
          <w:rFonts w:hint="eastAsia"/>
        </w:rPr>
        <w:t>民心就是最大的政治。民政工作与人民群众的联系最紧密，服务困难群众和特殊群体最直接，体现党和政府的关怀温暖，体现中国特色社会主义制度的优越性，是影响民心的事业。我们将切实增强政治意识，不断提高政治判断力、政治领悟力、政治执行力，坚定拥护“两个确立”，坚决做到“两个维护”，始终把加强党对民政工作的全面领导作为根本要求，坚决把牢民政工作的政治方向。始终心怀“国之大者”，立足党和国家事业发展的大局谋划民政工作，在紧紧围绕大局、时时聚焦大局、处处服务大局中找准位置，发挥作用。坚决贯彻落实中央和省、市决策部署，坚持以全省民政事业高质量发展“</w:t>
      </w:r>
      <w:r>
        <w:t>1261”</w:t>
      </w:r>
      <w:r>
        <w:t>行动计划为指引，积极参与威海市全龄友好型城市建设、共同富裕先行区创建和绿色低碳高质量发展先行区建设，在不断开创</w:t>
      </w:r>
      <w:r>
        <w:t>“</w:t>
      </w:r>
      <w:r>
        <w:t>精致城市</w:t>
      </w:r>
      <w:r>
        <w:t>·</w:t>
      </w:r>
      <w:r>
        <w:t>幸福威海</w:t>
      </w:r>
      <w:r>
        <w:t>”</w:t>
      </w:r>
      <w:r>
        <w:t>新局面中贡献民政力量。</w:t>
      </w:r>
    </w:p>
    <w:p w:rsidR="008D124D" w:rsidRDefault="008D124D" w:rsidP="008D124D">
      <w:pPr>
        <w:ind w:firstLineChars="200" w:firstLine="420"/>
      </w:pPr>
      <w:r>
        <w:rPr>
          <w:rFonts w:hint="eastAsia"/>
        </w:rPr>
        <w:t>站稳人民立场，厚植为民情怀</w:t>
      </w:r>
    </w:p>
    <w:p w:rsidR="008D124D" w:rsidRDefault="008D124D" w:rsidP="008D124D">
      <w:pPr>
        <w:ind w:firstLineChars="200" w:firstLine="420"/>
      </w:pPr>
      <w:r>
        <w:rPr>
          <w:rFonts w:hint="eastAsia"/>
        </w:rPr>
        <w:t>习近平总书记指出，“我们的目标很宏伟，也很朴素，归根结底就是让全体中国人民都过上好日子。以人民为中心是我们的根本执政理念。”“对困难群众，我们要格外关注、格外关爱、格外关心，帮助他们排忧解难。”这些论述充分体现了总书记深厚的为民情怀和坚定的人民立场。</w:t>
      </w:r>
    </w:p>
    <w:p w:rsidR="008D124D" w:rsidRDefault="008D124D" w:rsidP="008D124D">
      <w:pPr>
        <w:ind w:firstLineChars="200" w:firstLine="420"/>
      </w:pPr>
      <w:r>
        <w:rPr>
          <w:rFonts w:hint="eastAsia"/>
        </w:rPr>
        <w:t>我们要牢记总书记嘱托，坚持以人民为中心的发展思想，奋力书写好民政“民生答卷”。近年来，威海市全面构建“</w:t>
      </w:r>
      <w:r>
        <w:t>9+N+1”</w:t>
      </w:r>
      <w:r>
        <w:t>多层次梯度式社会救助格局，率先出台低保扩围政策，连续</w:t>
      </w:r>
      <w:r>
        <w:t>4</w:t>
      </w:r>
      <w:r>
        <w:t>年提高低保、特困等</w:t>
      </w:r>
      <w:r>
        <w:t>9</w:t>
      </w:r>
      <w:r>
        <w:t>类困难群众救助保障标准，不断织密扎牢民生保障网；聚焦老年人急难愁盼问题，不断优化提升基本养老服务供给水平，扎实推进国家居家和社区基本养老服务提升行动试点任务，建成家庭养老床位</w:t>
      </w:r>
      <w:r>
        <w:t>4895</w:t>
      </w:r>
      <w:r>
        <w:t>张，完成适老化改造</w:t>
      </w:r>
      <w:r>
        <w:t>3614</w:t>
      </w:r>
      <w:r>
        <w:t>户，建成城乡老年餐桌</w:t>
      </w:r>
      <w:r>
        <w:t>1107</w:t>
      </w:r>
      <w:r>
        <w:t>处，全力打造能级优、品质高、活力强的老年友好城市；强化对困境儿童、残疾人、生活无着的流浪</w:t>
      </w:r>
      <w:r>
        <w:rPr>
          <w:rFonts w:hint="eastAsia"/>
        </w:rPr>
        <w:t>乞讨人员等特殊困难群体的关爱帮扶，创新开展困境未成年人家庭监护评估工作，优化残疾人两项补贴申领流程，守好基本民生底线；聚焦社会组织培育发展和作用发挥，擦亮“威海红帆”社会组织品牌，开展助困、助老、助孤、助残、助医等各类为民服务，增强基层民政服务供给；强化社区为民、便民、安民功能，使群众在家门口就能享受到便捷的服务。</w:t>
      </w:r>
    </w:p>
    <w:p w:rsidR="008D124D" w:rsidRDefault="008D124D" w:rsidP="008D124D">
      <w:pPr>
        <w:ind w:firstLineChars="200" w:firstLine="420"/>
      </w:pPr>
      <w:r>
        <w:rPr>
          <w:rFonts w:hint="eastAsia"/>
        </w:rPr>
        <w:t>坚持科学方法，奋力改革创新</w:t>
      </w:r>
    </w:p>
    <w:p w:rsidR="008D124D" w:rsidRDefault="008D124D" w:rsidP="008D124D">
      <w:pPr>
        <w:ind w:firstLineChars="200" w:firstLine="420"/>
      </w:pPr>
      <w:r>
        <w:rPr>
          <w:rFonts w:hint="eastAsia"/>
        </w:rPr>
        <w:t>习近平总书记强调，“既要敢为天下先、敢闯敢试，又要积极稳妥、蹄疾步稳，把改革发展稳定统一起来，坚持方向不变、道路不偏、力度不减，推动新时代改革开放走得更稳、走得更远。”这一论述体现了总书记卓越的政治智慧和科学的辩证思维。</w:t>
      </w:r>
    </w:p>
    <w:p w:rsidR="008D124D" w:rsidRDefault="008D124D" w:rsidP="008D124D">
      <w:pPr>
        <w:ind w:firstLineChars="200" w:firstLine="420"/>
      </w:pPr>
      <w:r>
        <w:rPr>
          <w:rFonts w:hint="eastAsia"/>
        </w:rPr>
        <w:t>面对新时代民政事业发展面临的新情况、新问题，我们要以改革思路和创新办法打开工作新局面，不断满足民政服务对象多层次、多样化的需求。社会救助要更精准，运用好社会救助综合信息平台，推动实现救助资源统筹衔接、救助信息聚合共享，全面提升低收入人口动态监测和常态化帮扶能力。慈善帮扶要更有力，加快推进政府救助与慈善帮扶相衔接，打造“威高·安心生活”等个性化慈善帮扶品牌，推动设立“双受托人慈善信托”，为爱心力量参与慈善开辟新方式。服务群众要更便捷，持续推进婚姻登记电子证照应用和“跨省通办”，深化婚姻登记巡回点建设，更好满足群众需求。地名管理要更规范，打造地名文化宣传教育基地，开展首批市级地名文化遗产、地名保护名录、红色地名评选活动，更好传承弘扬威海地名文化。</w:t>
      </w:r>
    </w:p>
    <w:p w:rsidR="008D124D" w:rsidRDefault="008D124D" w:rsidP="008D124D">
      <w:pPr>
        <w:ind w:firstLineChars="200" w:firstLine="420"/>
      </w:pPr>
      <w:r>
        <w:rPr>
          <w:rFonts w:hint="eastAsia"/>
        </w:rPr>
        <w:t>弘扬优良传统</w:t>
      </w:r>
      <w:r>
        <w:t xml:space="preserve"> </w:t>
      </w:r>
      <w:r>
        <w:t>，做好调查研究</w:t>
      </w:r>
    </w:p>
    <w:p w:rsidR="008D124D" w:rsidRDefault="008D124D" w:rsidP="008D124D">
      <w:pPr>
        <w:ind w:firstLineChars="200" w:firstLine="420"/>
      </w:pPr>
      <w:r>
        <w:rPr>
          <w:rFonts w:hint="eastAsia"/>
        </w:rPr>
        <w:t>习近平总书记指出，“要带头抓好调查研究，深入实际、深入群众，增强问题意识，真正把情况摸清、把问题找准、把对策提实，提出解决问题的新思路新办法，引导和推动全党大兴调查研究之风。”“调查研究是我们党的传家宝，是做好各项工作的基本功。”这些论述体现了马克思主义者求真务实、知行合一的内在品格与科学态度。</w:t>
      </w:r>
    </w:p>
    <w:p w:rsidR="008D124D" w:rsidRDefault="008D124D" w:rsidP="008D124D">
      <w:pPr>
        <w:ind w:firstLineChars="200" w:firstLine="420"/>
      </w:pPr>
      <w:r>
        <w:rPr>
          <w:rFonts w:hint="eastAsia"/>
        </w:rPr>
        <w:t>威海市民政系统将继续树立大抓基层的鲜明导向，深化干部作风建设，持续推进“机关接地气、干部走基层”主题实践，引导广大民政干部深入基层、深入一线，开展好调查研究，坚持问计于民、问需于民、问效于民，千方百计为群众排忧解难，推动各项民生政策落地生根，让群众的获得感成色更足、幸福感更可持续、安全感更有保障。</w:t>
      </w:r>
    </w:p>
    <w:p w:rsidR="008D124D" w:rsidRDefault="008D124D" w:rsidP="008C4634">
      <w:pPr>
        <w:jc w:val="right"/>
      </w:pPr>
      <w:r w:rsidRPr="008C4634">
        <w:rPr>
          <w:rFonts w:hint="eastAsia"/>
        </w:rPr>
        <w:t>威海市民政局</w:t>
      </w:r>
      <w:r>
        <w:rPr>
          <w:rFonts w:hint="eastAsia"/>
        </w:rPr>
        <w:t xml:space="preserve"> 2024-3-5</w:t>
      </w:r>
    </w:p>
    <w:p w:rsidR="008D124D" w:rsidRDefault="008D124D" w:rsidP="00551FF6">
      <w:pPr>
        <w:sectPr w:rsidR="008D124D" w:rsidSect="00551FF6">
          <w:type w:val="continuous"/>
          <w:pgSz w:w="11906" w:h="16838"/>
          <w:pgMar w:top="1644" w:right="1236" w:bottom="1418" w:left="1814" w:header="851" w:footer="907" w:gutter="0"/>
          <w:pgNumType w:start="1"/>
          <w:cols w:space="720"/>
          <w:docGrid w:type="lines" w:linePitch="341" w:charSpace="2373"/>
        </w:sectPr>
      </w:pPr>
    </w:p>
    <w:p w:rsidR="00864A00" w:rsidRDefault="00864A00"/>
    <w:sectPr w:rsidR="00864A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24D"/>
    <w:rsid w:val="00864A00"/>
    <w:rsid w:val="008D1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12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12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2024-04-16T03:14:00Z</dcterms:created>
</cp:coreProperties>
</file>