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725" w:rsidRPr="003F1214" w:rsidRDefault="000D7725" w:rsidP="003F1214">
      <w:pPr>
        <w:pStyle w:val="1"/>
      </w:pPr>
      <w:r w:rsidRPr="003F1214">
        <w:rPr>
          <w:rFonts w:hint="eastAsia"/>
        </w:rPr>
        <w:t>跨境电商为外贸发展带来新动能</w:t>
      </w:r>
    </w:p>
    <w:p w:rsidR="000D7725" w:rsidRDefault="000D7725" w:rsidP="000D7725">
      <w:pPr>
        <w:spacing w:line="245" w:lineRule="auto"/>
        <w:ind w:firstLineChars="200" w:firstLine="420"/>
        <w:jc w:val="left"/>
      </w:pPr>
      <w:r>
        <w:rPr>
          <w:rFonts w:hint="eastAsia"/>
        </w:rPr>
        <w:t>加快培育外贸新动能，拓展数字贸易、跨境电商出口在近期召开的中央经济工作会议中被提及，是未来一段时间需要着力推进的。记者调研了解到，越来越多外贸企业重视跨境电商业务的发展。业内人士指出，跨境电商和</w:t>
      </w:r>
      <w:r>
        <w:t>AI</w:t>
      </w:r>
      <w:r>
        <w:t>技术可能对传统贸易方式产生深远影响。未来，跨境电商在服务中国制造全球化品牌与渠道建设等方面将发挥重要作用。</w:t>
      </w:r>
    </w:p>
    <w:p w:rsidR="000D7725" w:rsidRDefault="000D7725" w:rsidP="000D7725">
      <w:pPr>
        <w:spacing w:line="245" w:lineRule="auto"/>
        <w:ind w:firstLineChars="200" w:firstLine="420"/>
        <w:jc w:val="left"/>
      </w:pPr>
      <w:r>
        <w:rPr>
          <w:rFonts w:hint="eastAsia"/>
        </w:rPr>
        <w:t>“跨境电商”“跨境直播”是企业业务的重中之重</w:t>
      </w:r>
    </w:p>
    <w:p w:rsidR="000D7725" w:rsidRDefault="000D7725" w:rsidP="000D7725">
      <w:pPr>
        <w:spacing w:line="245" w:lineRule="auto"/>
        <w:ind w:firstLineChars="200" w:firstLine="420"/>
        <w:jc w:val="left"/>
      </w:pPr>
      <w:r>
        <w:rPr>
          <w:rFonts w:hint="eastAsia"/>
        </w:rPr>
        <w:t>“跨境电商直播是我们业务的重中之重。直播可以让海外买家看到真实的店铺、真实的工厂、真实的产品。我们要求每个业务员必须学会做直播。”欧佩克机械设备有限公司总经理徐镜钱说。</w:t>
      </w:r>
    </w:p>
    <w:p w:rsidR="000D7725" w:rsidRDefault="000D7725" w:rsidP="000D7725">
      <w:pPr>
        <w:spacing w:line="245" w:lineRule="auto"/>
        <w:ind w:firstLineChars="200" w:firstLine="420"/>
        <w:jc w:val="left"/>
      </w:pPr>
      <w:r>
        <w:rPr>
          <w:rFonts w:hint="eastAsia"/>
        </w:rPr>
        <w:t>采访中，“跨境电商”“跨境直播”成为不少外贸企业口中的高频词汇。部分企业表示，期待跨境电商为他们打开更多渠道和市场。</w:t>
      </w:r>
    </w:p>
    <w:p w:rsidR="000D7725" w:rsidRDefault="000D7725" w:rsidP="000D7725">
      <w:pPr>
        <w:spacing w:line="245" w:lineRule="auto"/>
        <w:ind w:firstLineChars="200" w:firstLine="420"/>
        <w:jc w:val="left"/>
      </w:pPr>
      <w:r>
        <w:rPr>
          <w:rFonts w:hint="eastAsia"/>
        </w:rPr>
        <w:t>海关总署的数据显示，</w:t>
      </w:r>
      <w:r>
        <w:t>2023</w:t>
      </w:r>
      <w:r>
        <w:t>年前三季度中国跨境电商进出口达</w:t>
      </w:r>
      <w:r>
        <w:t>1.7</w:t>
      </w:r>
      <w:r>
        <w:t>万亿元，同比增长</w:t>
      </w:r>
      <w:r>
        <w:t>14.4%</w:t>
      </w:r>
      <w:r>
        <w:t>。阿里巴巴国际站的数据显示，</w:t>
      </w:r>
      <w:r>
        <w:t>2023</w:t>
      </w:r>
      <w:r>
        <w:t>年以来，每天在线观看跨境直播的海外买家同比增长</w:t>
      </w:r>
      <w:r>
        <w:t>127%</w:t>
      </w:r>
      <w:r>
        <w:t>，为外贸商家带来的商机增长更是高达</w:t>
      </w:r>
      <w:r>
        <w:t>156%</w:t>
      </w:r>
      <w:r>
        <w:t>。跨境直播火爆的背后，是巨大的市场机遇。</w:t>
      </w:r>
    </w:p>
    <w:p w:rsidR="000D7725" w:rsidRDefault="000D7725" w:rsidP="000D7725">
      <w:pPr>
        <w:spacing w:line="245" w:lineRule="auto"/>
        <w:ind w:firstLineChars="200" w:firstLine="420"/>
        <w:jc w:val="left"/>
      </w:pPr>
      <w:r>
        <w:rPr>
          <w:rFonts w:hint="eastAsia"/>
        </w:rPr>
        <w:t>郑州力美奇游乐设备有限公司主要出口摩天轮等游乐设备。该公司总经理王雪娇告诉记者，公司为跨境电商直播开了一个</w:t>
      </w:r>
      <w:r>
        <w:t>4</w:t>
      </w:r>
      <w:r>
        <w:t>万平方米的游乐场，让业务员在真实场景里展示产品。</w:t>
      </w:r>
      <w:r>
        <w:t>“</w:t>
      </w:r>
      <w:r>
        <w:t>对于一些来不了国内的海外客户，我们用这种方式保证了成交率的稳定。客户还会把我们的直播录下来，分享给同行和同事，甚至发到社交媒体上，让大家一起来看中国人做生意的方式。</w:t>
      </w:r>
      <w:r>
        <w:t>”</w:t>
      </w:r>
      <w:r>
        <w:t>王雪娇说。</w:t>
      </w:r>
    </w:p>
    <w:p w:rsidR="000D7725" w:rsidRDefault="000D7725" w:rsidP="000D7725">
      <w:pPr>
        <w:spacing w:line="245" w:lineRule="auto"/>
        <w:ind w:firstLineChars="200" w:firstLine="420"/>
        <w:jc w:val="left"/>
      </w:pPr>
      <w:r>
        <w:rPr>
          <w:rFonts w:hint="eastAsia"/>
        </w:rPr>
        <w:t>部分受访企业和专家表示，跨境电商新业态及目前快速发展的</w:t>
      </w:r>
      <w:r>
        <w:t>AI</w:t>
      </w:r>
      <w:r>
        <w:t>技术，可能对传统外贸方式产生深远影响。</w:t>
      </w:r>
    </w:p>
    <w:p w:rsidR="000D7725" w:rsidRDefault="000D7725" w:rsidP="000D7725">
      <w:pPr>
        <w:spacing w:line="245" w:lineRule="auto"/>
        <w:ind w:firstLineChars="200" w:firstLine="420"/>
        <w:jc w:val="left"/>
      </w:pPr>
      <w:r>
        <w:rPr>
          <w:rFonts w:hint="eastAsia"/>
        </w:rPr>
        <w:t>“</w:t>
      </w:r>
      <w:r>
        <w:t>AI</w:t>
      </w:r>
      <w:r>
        <w:t>浪潮之下，数字化成为中小微外贸企业的必选项。各行各业都需要提升自己的</w:t>
      </w:r>
      <w:r>
        <w:t>AI</w:t>
      </w:r>
      <w:r>
        <w:t>能力、数智化能力和柔性定制能力，以满足海外采购需求多元且量小等新趋势。</w:t>
      </w:r>
      <w:r>
        <w:t>”</w:t>
      </w:r>
      <w:r>
        <w:t>阿里国际站行业及商家业务部负责人秦奋说。</w:t>
      </w:r>
    </w:p>
    <w:p w:rsidR="000D7725" w:rsidRDefault="000D7725" w:rsidP="000D7725">
      <w:pPr>
        <w:spacing w:line="245" w:lineRule="auto"/>
        <w:ind w:firstLineChars="200" w:firstLine="420"/>
        <w:jc w:val="left"/>
      </w:pPr>
      <w:r>
        <w:rPr>
          <w:rFonts w:hint="eastAsia"/>
        </w:rPr>
        <w:t>“在</w:t>
      </w:r>
      <w:r>
        <w:t>AI</w:t>
      </w:r>
      <w:r>
        <w:t>等新技术的加持下，数字外贸正迎来最好的发展机遇。展望未来，</w:t>
      </w:r>
      <w:r>
        <w:t>AI</w:t>
      </w:r>
      <w:r>
        <w:t>技术将与外贸深度融合，深刻改变传统外贸方式。</w:t>
      </w:r>
      <w:r>
        <w:t>”</w:t>
      </w:r>
      <w:r>
        <w:t>商务部研究院国际服务贸易研究所所长李俊说。</w:t>
      </w:r>
    </w:p>
    <w:p w:rsidR="000D7725" w:rsidRDefault="000D7725" w:rsidP="000D7725">
      <w:pPr>
        <w:spacing w:line="245" w:lineRule="auto"/>
        <w:ind w:firstLineChars="200" w:firstLine="420"/>
        <w:jc w:val="left"/>
      </w:pPr>
      <w:r>
        <w:rPr>
          <w:rFonts w:hint="eastAsia"/>
        </w:rPr>
        <w:t>跨境电商是国际贸易转型发展的重要趋势</w:t>
      </w:r>
    </w:p>
    <w:p w:rsidR="000D7725" w:rsidRDefault="000D7725" w:rsidP="000D7725">
      <w:pPr>
        <w:spacing w:line="245" w:lineRule="auto"/>
        <w:ind w:firstLineChars="200" w:firstLine="420"/>
        <w:jc w:val="left"/>
      </w:pPr>
      <w:r>
        <w:rPr>
          <w:rFonts w:hint="eastAsia"/>
        </w:rPr>
        <w:t>业内专家表示，中国跨境电商正在迈向高质量发展新阶段。未来，跨境电商在服务中国制造全球化品牌与渠道建设等方面将发挥重要作用。</w:t>
      </w:r>
    </w:p>
    <w:p w:rsidR="000D7725" w:rsidRDefault="000D7725" w:rsidP="000D7725">
      <w:pPr>
        <w:spacing w:line="245" w:lineRule="auto"/>
        <w:ind w:firstLineChars="200" w:firstLine="420"/>
        <w:jc w:val="left"/>
      </w:pPr>
      <w:r>
        <w:rPr>
          <w:rFonts w:hint="eastAsia"/>
        </w:rPr>
        <w:t>中国国际电子商务中心电子商务首席专家李鸣涛指出，跨境电商是未来国际贸易转型发展的重要趋势，是企业培育全球市场核心竞争力的重要依托。跨境电商进口能够释放国内市场消费红利，满足国内消费升级需求，而跨境电商出口有助于建设自主可控的全球渠道，带动中国品牌、中国制造及供应链转型升级。</w:t>
      </w:r>
    </w:p>
    <w:p w:rsidR="000D7725" w:rsidRDefault="000D7725" w:rsidP="000D7725">
      <w:pPr>
        <w:spacing w:line="245" w:lineRule="auto"/>
        <w:ind w:firstLineChars="200" w:firstLine="420"/>
        <w:jc w:val="left"/>
      </w:pPr>
      <w:r>
        <w:rPr>
          <w:rFonts w:hint="eastAsia"/>
        </w:rPr>
        <w:t>“在数字技术推动下，贸易的数字化加速，跨境电商增长空间巨大。”中国中小商业企业协会跨境电商分会会长、新蛋集团中国区常务副总裁陈刚说，越来越多的中国企业，尤其是具有创新迭代能力的生产制造企业，越来越注重拓展海外市场，通过跨境电商平台将产品销售到全世界各地，打开销路，也打造品牌。这不仅为企业带来了更多的利润和商机，为海外消费者提供了更多的选择，也为中国的文化进行了有力的推广。</w:t>
      </w:r>
    </w:p>
    <w:p w:rsidR="000D7725" w:rsidRDefault="000D7725" w:rsidP="000D7725">
      <w:pPr>
        <w:spacing w:line="245" w:lineRule="auto"/>
        <w:ind w:firstLineChars="200" w:firstLine="420"/>
        <w:jc w:val="left"/>
      </w:pPr>
      <w:r>
        <w:rPr>
          <w:rFonts w:hint="eastAsia"/>
        </w:rPr>
        <w:t>与此同时，以速卖通、</w:t>
      </w:r>
      <w:r>
        <w:t>Shein</w:t>
      </w:r>
      <w:r>
        <w:t>、</w:t>
      </w:r>
      <w:r>
        <w:t>Tik Tok shop</w:t>
      </w:r>
      <w:r>
        <w:t>、</w:t>
      </w:r>
      <w:r>
        <w:t>Temu</w:t>
      </w:r>
      <w:r>
        <w:t>为代表的中国跨境电商平台全球影响力不断提升，基础设施和服务能力不断完善。</w:t>
      </w:r>
    </w:p>
    <w:p w:rsidR="000D7725" w:rsidRDefault="000D7725" w:rsidP="000D7725">
      <w:pPr>
        <w:spacing w:line="245" w:lineRule="auto"/>
        <w:ind w:firstLineChars="200" w:firstLine="420"/>
        <w:jc w:val="left"/>
      </w:pPr>
      <w:r>
        <w:rPr>
          <w:rFonts w:hint="eastAsia"/>
        </w:rPr>
        <w:t>“阿里启动‘</w:t>
      </w:r>
      <w:r>
        <w:t>1+6+N’</w:t>
      </w:r>
      <w:r>
        <w:t>组织变革，国际数字商业成为独立业务单元，国际化进程提速；</w:t>
      </w:r>
      <w:r>
        <w:t>Shein</w:t>
      </w:r>
      <w:r>
        <w:t>异军突起</w:t>
      </w:r>
      <w:r>
        <w:t>……</w:t>
      </w:r>
      <w:r>
        <w:t>我国跨境电商进入到高质量发展的转型期。</w:t>
      </w:r>
      <w:r>
        <w:t>”</w:t>
      </w:r>
      <w:r>
        <w:t>李鸣涛说，</w:t>
      </w:r>
      <w:r>
        <w:t>“</w:t>
      </w:r>
      <w:r>
        <w:t>目前，拼多多旗下跨境电商平台</w:t>
      </w:r>
      <w:r>
        <w:t>Temu</w:t>
      </w:r>
      <w:r>
        <w:t>、阿里巴巴旗下跨境电商平台速卖通和</w:t>
      </w:r>
      <w:r>
        <w:t>TikTok Shop</w:t>
      </w:r>
      <w:r>
        <w:t>先后推出了全托管模式，该模式下，商家只负责供货，跨境电商平台提供运营、物流、售后等服务。从某种程度上来说，全托管模式有助于提高效率，同时也能省掉中间链路，压低成本和价格。</w:t>
      </w:r>
    </w:p>
    <w:p w:rsidR="000D7725" w:rsidRDefault="000D7725" w:rsidP="000D7725">
      <w:pPr>
        <w:spacing w:line="245" w:lineRule="auto"/>
        <w:ind w:firstLineChars="200" w:firstLine="420"/>
        <w:jc w:val="left"/>
      </w:pPr>
      <w:r>
        <w:rPr>
          <w:rFonts w:hint="eastAsia"/>
        </w:rPr>
        <w:t>跨境电商高速发展仍需补齐短板</w:t>
      </w:r>
    </w:p>
    <w:p w:rsidR="000D7725" w:rsidRDefault="000D7725" w:rsidP="000D7725">
      <w:pPr>
        <w:spacing w:line="245" w:lineRule="auto"/>
        <w:ind w:firstLineChars="200" w:firstLine="420"/>
        <w:jc w:val="left"/>
      </w:pPr>
      <w:r>
        <w:rPr>
          <w:rFonts w:hint="eastAsia"/>
        </w:rPr>
        <w:t>陈刚指出，跨境电商行业快速发展的同时，必须清醒地认识到，行业发展仍然存在诸多问题与挑战，其中不乏物流成本高、支付手续繁琐、文化差异等问题，需要产业链上下游加强合作，共同推动行业健康发展。</w:t>
      </w:r>
    </w:p>
    <w:p w:rsidR="000D7725" w:rsidRDefault="000D7725" w:rsidP="000D7725">
      <w:pPr>
        <w:spacing w:line="245" w:lineRule="auto"/>
        <w:ind w:firstLineChars="200" w:firstLine="420"/>
        <w:jc w:val="left"/>
      </w:pPr>
      <w:r>
        <w:rPr>
          <w:rFonts w:hint="eastAsia"/>
        </w:rPr>
        <w:t>“首先，要加强跨境物流的合作，通过优化物流网络提高效率、降低成本，为跨境电商提供更加便捷高效的物流服务。其次，要加强支付合作，通过简化支付流程，提高支付安全性，为跨境电商提供更加安全、便捷的支付方式。此外，还要加强文化交流，通过了解不同国家的文化差异、消费习惯，为跨境电商提供更加精准的市场定位和营销策略。”陈刚说。</w:t>
      </w:r>
    </w:p>
    <w:p w:rsidR="000D7725" w:rsidRDefault="000D7725" w:rsidP="000D7725">
      <w:pPr>
        <w:spacing w:line="245" w:lineRule="auto"/>
        <w:ind w:firstLineChars="200" w:firstLine="420"/>
        <w:jc w:val="left"/>
      </w:pPr>
      <w:r>
        <w:rPr>
          <w:rFonts w:hint="eastAsia"/>
        </w:rPr>
        <w:t>商务部电子商务研究所副研究员洪勇指出，虽然当前跨境电商高速发展，但依然面临区域发展不平衡、信用体系不健全、电商人才缺乏、合规能力薄弱等问题。</w:t>
      </w:r>
    </w:p>
    <w:p w:rsidR="000D7725" w:rsidRDefault="000D7725" w:rsidP="000D7725">
      <w:pPr>
        <w:spacing w:line="245" w:lineRule="auto"/>
        <w:ind w:firstLineChars="200" w:firstLine="420"/>
        <w:jc w:val="left"/>
      </w:pPr>
      <w:r>
        <w:rPr>
          <w:rFonts w:hint="eastAsia"/>
        </w:rPr>
        <w:t>谈及当前跨境电商行业的发展短板，中国信息协会常务理事、国研新经济研究院创始院长朱克力给出以下几点建议，一是基础设施不够完善，需加大基础设施建设投入，提高通关效率，优化物流、信息流通道，降低企业运营成本，为跨境电商发展提供有力支撑；二是海外仓功能和服务水平有待提升，需加强信息化建设和合规管理，建立完善的海外仓服务体系，推动整个供应链的优化和发展；三是人才短缺问题凸显，需加大校企合作，建立完善的跨境电商人才培养体系，满足行业发展需求，引进和留住高素质人才；四是法治环境尚待规范，需推动建立健全跨境电商法律法规体系，制定符合行业发展需求的政策法规，促进行业健康发展。打击侵权行为，保护企业和消费者的合法权益，提高企业核心竞争力。</w:t>
      </w:r>
    </w:p>
    <w:p w:rsidR="000D7725" w:rsidRDefault="000D7725" w:rsidP="000D7725">
      <w:pPr>
        <w:spacing w:line="245" w:lineRule="auto"/>
        <w:ind w:firstLineChars="200" w:firstLine="420"/>
        <w:jc w:val="right"/>
      </w:pPr>
      <w:r w:rsidRPr="006A47E4">
        <w:rPr>
          <w:rFonts w:hint="eastAsia"/>
        </w:rPr>
        <w:t>新华社</w:t>
      </w:r>
      <w:r>
        <w:rPr>
          <w:rFonts w:hint="eastAsia"/>
        </w:rPr>
        <w:t>2024-02-27</w:t>
      </w:r>
    </w:p>
    <w:p w:rsidR="000D7725" w:rsidRDefault="000D7725" w:rsidP="00D747DF">
      <w:pPr>
        <w:sectPr w:rsidR="000D7725" w:rsidSect="00D747DF">
          <w:type w:val="continuous"/>
          <w:pgSz w:w="11906" w:h="16838"/>
          <w:pgMar w:top="1644" w:right="1236" w:bottom="1418" w:left="1814" w:header="851" w:footer="907" w:gutter="0"/>
          <w:pgNumType w:start="1"/>
          <w:cols w:space="720"/>
          <w:docGrid w:type="lines" w:linePitch="341" w:charSpace="2373"/>
        </w:sectPr>
      </w:pPr>
    </w:p>
    <w:p w:rsidR="0036203F" w:rsidRDefault="0036203F"/>
    <w:sectPr w:rsidR="0036203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D7725"/>
    <w:rsid w:val="000D7725"/>
    <w:rsid w:val="003620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D772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0D772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1885</Characters>
  <Application>Microsoft Office Word</Application>
  <DocSecurity>0</DocSecurity>
  <Lines>15</Lines>
  <Paragraphs>4</Paragraphs>
  <ScaleCrop>false</ScaleCrop>
  <Company>Microsoft</Company>
  <LinksUpToDate>false</LinksUpToDate>
  <CharactersWithSpaces>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2024-04-16T03:17:00Z</dcterms:created>
</cp:coreProperties>
</file>