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F3" w:rsidRPr="003B2656" w:rsidRDefault="00026EF3" w:rsidP="003B2656">
      <w:pPr>
        <w:pStyle w:val="1"/>
      </w:pPr>
      <w:r w:rsidRPr="003B2656">
        <w:rPr>
          <w:rFonts w:hint="eastAsia"/>
        </w:rPr>
        <w:t>“数”说潍坊市政协高质量履职的累累硕果</w:t>
      </w:r>
    </w:p>
    <w:p w:rsidR="00026EF3" w:rsidRDefault="00026EF3" w:rsidP="00026EF3">
      <w:pPr>
        <w:ind w:firstLineChars="200" w:firstLine="420"/>
        <w:jc w:val="left"/>
      </w:pPr>
      <w:r w:rsidRPr="00561DB3">
        <w:rPr>
          <w:rFonts w:hint="eastAsia"/>
        </w:rPr>
        <w:t>数字里的政协脉动</w:t>
      </w:r>
    </w:p>
    <w:p w:rsidR="00026EF3" w:rsidRDefault="00026EF3" w:rsidP="00026EF3">
      <w:pPr>
        <w:ind w:firstLineChars="200" w:firstLine="420"/>
        <w:jc w:val="left"/>
      </w:pPr>
      <w:r w:rsidRPr="00561DB3">
        <w:t>——“</w:t>
      </w:r>
      <w:r w:rsidRPr="00561DB3">
        <w:t>数</w:t>
      </w:r>
      <w:r w:rsidRPr="00561DB3">
        <w:t>”</w:t>
      </w:r>
      <w:r w:rsidRPr="00561DB3">
        <w:t>说潍坊市政协高质量履职的累累硕果</w:t>
      </w:r>
    </w:p>
    <w:p w:rsidR="00026EF3" w:rsidRDefault="00026EF3" w:rsidP="00026EF3">
      <w:pPr>
        <w:ind w:firstLineChars="200" w:firstLine="420"/>
        <w:jc w:val="left"/>
      </w:pPr>
      <w:r>
        <w:rPr>
          <w:rFonts w:hint="eastAsia"/>
        </w:rPr>
        <w:t>于桐</w:t>
      </w:r>
    </w:p>
    <w:p w:rsidR="00026EF3" w:rsidRDefault="00026EF3" w:rsidP="00026EF3">
      <w:pPr>
        <w:ind w:firstLineChars="200" w:firstLine="420"/>
        <w:jc w:val="left"/>
      </w:pPr>
      <w:r>
        <w:rPr>
          <w:rFonts w:hint="eastAsia"/>
        </w:rPr>
        <w:t>“</w:t>
      </w:r>
      <w:r>
        <w:t>2023</w:t>
      </w:r>
      <w:r>
        <w:t>年市政协常委会工作报告，让我们耳目一新，备受鼓舞，倍感振奋！</w:t>
      </w:r>
      <w:r>
        <w:t>”</w:t>
      </w:r>
      <w:r>
        <w:t>近日，在潍坊市政协十四届三次会议上，一组组经济数据、一个个实践案例、一项项工作成果，让委员们真切感受到了政协助力建设更好潍坊迈出的坚实步伐，全面清晰地反映了潍坊市政协坚持发扬民主和增进团结相互贯通、建言资政和凝聚共识双向发力的强劲脉动。</w:t>
      </w:r>
    </w:p>
    <w:p w:rsidR="00026EF3" w:rsidRDefault="00026EF3" w:rsidP="00026EF3">
      <w:pPr>
        <w:ind w:firstLineChars="200" w:firstLine="420"/>
        <w:jc w:val="left"/>
      </w:pPr>
      <w:r>
        <w:t>3380</w:t>
      </w:r>
      <w:r>
        <w:t>亿元</w:t>
      </w:r>
    </w:p>
    <w:p w:rsidR="00026EF3" w:rsidRDefault="00026EF3" w:rsidP="00026EF3">
      <w:pPr>
        <w:ind w:firstLineChars="200" w:firstLine="420"/>
        <w:jc w:val="left"/>
      </w:pPr>
      <w:r>
        <w:rPr>
          <w:rFonts w:hint="eastAsia"/>
        </w:rPr>
        <w:t>勠力推进委员企业高质量发展</w:t>
      </w:r>
    </w:p>
    <w:p w:rsidR="00026EF3" w:rsidRDefault="00026EF3" w:rsidP="00026EF3">
      <w:pPr>
        <w:ind w:firstLineChars="200" w:firstLine="420"/>
        <w:jc w:val="left"/>
      </w:pPr>
      <w:r>
        <w:t>178</w:t>
      </w:r>
      <w:r>
        <w:t>家委员企业中规上工业企业预计全年实现产值</w:t>
      </w:r>
      <w:r>
        <w:t>3380</w:t>
      </w:r>
      <w:r>
        <w:t>亿元，贡献了全市规上工业产值的近</w:t>
      </w:r>
      <w:r>
        <w:t>1/3</w:t>
      </w:r>
      <w:r>
        <w:t>。</w:t>
      </w:r>
    </w:p>
    <w:p w:rsidR="00026EF3" w:rsidRDefault="00026EF3" w:rsidP="00026EF3">
      <w:pPr>
        <w:ind w:firstLineChars="200" w:firstLine="420"/>
        <w:jc w:val="left"/>
      </w:pPr>
      <w:r>
        <w:rPr>
          <w:rFonts w:hint="eastAsia"/>
        </w:rPr>
        <w:t>这是</w:t>
      </w:r>
      <w:r>
        <w:t>2023</w:t>
      </w:r>
      <w:r>
        <w:t>年全市委员企业发展的成绩单，更是潍坊市政协围绕中心、服务大局，贴近委员、服务基层，在推动委员企业高质量发展中彰显的政协担当和作为。</w:t>
      </w:r>
    </w:p>
    <w:p w:rsidR="00026EF3" w:rsidRDefault="00026EF3" w:rsidP="00026EF3">
      <w:pPr>
        <w:ind w:firstLineChars="200" w:firstLine="420"/>
        <w:jc w:val="left"/>
      </w:pPr>
      <w:r>
        <w:rPr>
          <w:rFonts w:hint="eastAsia"/>
        </w:rPr>
        <w:t>“市政协先后召开委员企业专题工作会议和座谈会，出台专门指导意见，从建立包联机制、开展建链融链行动等</w:t>
      </w:r>
      <w:r>
        <w:t>8</w:t>
      </w:r>
      <w:r>
        <w:t>个方面，作出了系列制度安排，为我们委员企业高质量发展提供了更强信心、更多动力！</w:t>
      </w:r>
      <w:r>
        <w:t>”</w:t>
      </w:r>
      <w:r>
        <w:t>潍坊市政协常委、潍坊门捷化工有限公司董事长刘泉军说，潍坊市政协精心组织开展的</w:t>
      </w:r>
      <w:r>
        <w:t>“</w:t>
      </w:r>
      <w:r>
        <w:t>惠企行动</w:t>
      </w:r>
      <w:r>
        <w:t>”</w:t>
      </w:r>
      <w:r>
        <w:t>，得到政协委员们广泛认可。</w:t>
      </w:r>
    </w:p>
    <w:p w:rsidR="00026EF3" w:rsidRDefault="00026EF3" w:rsidP="00026EF3">
      <w:pPr>
        <w:ind w:firstLineChars="200" w:firstLine="420"/>
        <w:jc w:val="left"/>
      </w:pPr>
      <w:r>
        <w:rPr>
          <w:rFonts w:hint="eastAsia"/>
        </w:rPr>
        <w:t>在国民经济延续恢复态势，有利因素不断增加的大背景下，潍坊市政协乘势而上、顺势而为，既发挥政协优势，搭建合作平台，引导企业打破界别、地域、行业和所有制界限，组建产业发展联盟，促进地产互采、资源共享、互利共赢；又定期组织委员企业分析形势、研究对策，引导企业坚定信心、抓住机遇、加快发展。</w:t>
      </w:r>
    </w:p>
    <w:p w:rsidR="00026EF3" w:rsidRDefault="00026EF3" w:rsidP="00026EF3">
      <w:pPr>
        <w:ind w:firstLineChars="200" w:firstLine="420"/>
        <w:jc w:val="left"/>
      </w:pPr>
      <w:r>
        <w:rPr>
          <w:rFonts w:hint="eastAsia"/>
        </w:rPr>
        <w:t>潍坊市政协主席会议成员带头联系、定期走访、深入调研，政协机关干部密切配合、靠前服务，积极为企业解难题、办实事：帮助山东联盟化工集团有限公司与科研机构建立直接联系，将山东华美新材料科技股份有限公司雨污管道并入市政配套管网，对新能源汽车保险费用高、企业专利申请中的难题、不动产权证办理问题等及时予以协调解决……随着一件件实事落实落地、见行见效，委员企业信心倍增、干劲十足，争当高质量发展排头兵的意愿更加高涨。住潍省政协常委、山东华特磁电科技股份有限公司董事长王兆连着重研发和推广智能大型立环高梯度磁选机和电磁干粉除铁器，产品订单喜人，</w:t>
      </w:r>
      <w:r>
        <w:t>2023</w:t>
      </w:r>
      <w:r>
        <w:t>年各项经济指标均超出年度工作计划目标。潍坊市委主要领导对市政协助力委员企业发展的做法给予批示肯定。</w:t>
      </w:r>
    </w:p>
    <w:p w:rsidR="00026EF3" w:rsidRDefault="00026EF3" w:rsidP="00026EF3">
      <w:pPr>
        <w:ind w:firstLineChars="200" w:firstLine="420"/>
        <w:jc w:val="left"/>
      </w:pPr>
      <w:r>
        <w:t>100</w:t>
      </w:r>
      <w:r>
        <w:t>项</w:t>
      </w:r>
    </w:p>
    <w:p w:rsidR="00026EF3" w:rsidRDefault="00026EF3" w:rsidP="00026EF3">
      <w:pPr>
        <w:ind w:firstLineChars="200" w:firstLine="420"/>
        <w:jc w:val="left"/>
      </w:pPr>
      <w:r>
        <w:rPr>
          <w:rFonts w:hint="eastAsia"/>
        </w:rPr>
        <w:t>“委员体验岗”助力双向奔赴</w:t>
      </w:r>
    </w:p>
    <w:p w:rsidR="00026EF3" w:rsidRDefault="00026EF3" w:rsidP="00026EF3">
      <w:pPr>
        <w:ind w:firstLineChars="200" w:firstLine="420"/>
        <w:jc w:val="left"/>
      </w:pPr>
      <w:r>
        <w:rPr>
          <w:rFonts w:hint="eastAsia"/>
        </w:rPr>
        <w:t>“奇好！”——这句地道的潍坊话，是潍坊各级政协委员参与岗位体验时最直接的感受，也是一种最接地气的评价。作为潍坊市政协“知情明政”系列活动的重要环节，</w:t>
      </w:r>
      <w:r>
        <w:t>2023</w:t>
      </w:r>
      <w:r>
        <w:t>年下半年，潍坊市政协协调部分市直部门提供</w:t>
      </w:r>
      <w:r>
        <w:t>100</w:t>
      </w:r>
      <w:r>
        <w:t>项</w:t>
      </w:r>
      <w:r>
        <w:t>“</w:t>
      </w:r>
      <w:r>
        <w:t>委员体验岗</w:t>
      </w:r>
      <w:r>
        <w:t>”</w:t>
      </w:r>
      <w:r>
        <w:t>，组织委员深入一线开展体验式调研。</w:t>
      </w:r>
    </w:p>
    <w:p w:rsidR="00026EF3" w:rsidRDefault="00026EF3" w:rsidP="00026EF3">
      <w:pPr>
        <w:ind w:firstLineChars="200" w:firstLine="420"/>
        <w:jc w:val="left"/>
      </w:pPr>
      <w:r>
        <w:rPr>
          <w:rFonts w:hint="eastAsia"/>
        </w:rPr>
        <w:t>“以前都是作为企业负责人迎接环保检查，现在作为政协委员参与环保执法体验，为这种新的知情明政方式点赞！”潍坊市生态环境局邀请</w:t>
      </w:r>
      <w:r>
        <w:t>4</w:t>
      </w:r>
      <w:r>
        <w:t>名政协委员到山东乐化漆业股份有限公司现场体验生态环境执法，委员们在现场观摩体验后，对这一创新模式竖起了大拇指。</w:t>
      </w:r>
    </w:p>
    <w:p w:rsidR="00026EF3" w:rsidRDefault="00026EF3" w:rsidP="00026EF3">
      <w:pPr>
        <w:ind w:firstLineChars="200" w:firstLine="420"/>
        <w:jc w:val="left"/>
      </w:pPr>
      <w:r>
        <w:rPr>
          <w:rFonts w:hint="eastAsia"/>
        </w:rPr>
        <w:t>提起“知情明政”系列活动，还要从</w:t>
      </w:r>
      <w:r>
        <w:t>2023</w:t>
      </w:r>
      <w:r>
        <w:t>年</w:t>
      </w:r>
      <w:r>
        <w:t>6</w:t>
      </w:r>
      <w:r>
        <w:t>月初潍坊市政协召开的</w:t>
      </w:r>
      <w:r>
        <w:t>“</w:t>
      </w:r>
      <w:r>
        <w:t>知情明政</w:t>
      </w:r>
      <w:r>
        <w:t>”</w:t>
      </w:r>
      <w:r>
        <w:t>活动启动暨政情通报会说起。会上邀请</w:t>
      </w:r>
      <w:r>
        <w:t>8</w:t>
      </w:r>
      <w:r>
        <w:t>个市直部门向</w:t>
      </w:r>
      <w:r>
        <w:t>1350</w:t>
      </w:r>
      <w:r>
        <w:t>名市县政协委员通报工作，梳理委员关注清单</w:t>
      </w:r>
      <w:r>
        <w:t>1373</w:t>
      </w:r>
      <w:r>
        <w:t>条、部门问计清单</w:t>
      </w:r>
      <w:r>
        <w:t>241</w:t>
      </w:r>
      <w:r>
        <w:t>条。</w:t>
      </w:r>
      <w:r>
        <w:t>2023</w:t>
      </w:r>
      <w:r>
        <w:t>年下半年先后召开三次协商对话会，组织委员与部门现场交流互动，推动解决相关问题，</w:t>
      </w:r>
      <w:r>
        <w:t>100</w:t>
      </w:r>
      <w:r>
        <w:t>项</w:t>
      </w:r>
      <w:r>
        <w:t>“</w:t>
      </w:r>
      <w:r>
        <w:t>委员体验岗</w:t>
      </w:r>
      <w:r>
        <w:t>”</w:t>
      </w:r>
      <w:r>
        <w:t>应运而生。通过体验，委员建言的精准度、有效性大幅提升，潍坊市政协十四届三次会议上</w:t>
      </w:r>
      <w:r>
        <w:t>401</w:t>
      </w:r>
      <w:r>
        <w:t>件立案提案均选题精准、质量过硬，其中</w:t>
      </w:r>
      <w:r>
        <w:t>33</w:t>
      </w:r>
      <w:r>
        <w:t>件精选提案得到潍坊市委、市政府主要领导批示，明确了承办单位和部门，充</w:t>
      </w:r>
      <w:r>
        <w:rPr>
          <w:rFonts w:hint="eastAsia"/>
        </w:rPr>
        <w:t>分反映了委员建言的科学性、针对性和可操作性。“一项项委员体验活动让政协委员更深入、更全面地明政策、知实情、献良策，让‘政协所能’更好对接‘党政所需’，并初步形成了可操作、可持续、可复制的知情明政‘潍坊经验’。”潍坊市政协副主席李平说。</w:t>
      </w:r>
    </w:p>
    <w:p w:rsidR="00026EF3" w:rsidRDefault="00026EF3" w:rsidP="00026EF3">
      <w:pPr>
        <w:ind w:firstLineChars="200" w:firstLine="420"/>
        <w:jc w:val="left"/>
      </w:pPr>
      <w:r>
        <w:rPr>
          <w:rFonts w:hint="eastAsia"/>
        </w:rPr>
        <w:t>这一机制的创建，在全省尚属首例。省政协、潍坊市委主要领导分别批示肯定，省政协《工作交流》予以刊发推广。获评“潍坊市改革典型案例”。</w:t>
      </w:r>
    </w:p>
    <w:p w:rsidR="00026EF3" w:rsidRDefault="00026EF3" w:rsidP="00026EF3">
      <w:pPr>
        <w:ind w:firstLineChars="200" w:firstLine="420"/>
        <w:jc w:val="left"/>
      </w:pPr>
      <w:r>
        <w:t>62</w:t>
      </w:r>
      <w:r>
        <w:t>次</w:t>
      </w:r>
    </w:p>
    <w:p w:rsidR="00026EF3" w:rsidRDefault="00026EF3" w:rsidP="00026EF3">
      <w:pPr>
        <w:ind w:firstLineChars="200" w:firstLine="420"/>
        <w:jc w:val="left"/>
      </w:pPr>
      <w:r>
        <w:rPr>
          <w:rFonts w:hint="eastAsia"/>
        </w:rPr>
        <w:t>围绕中心开展重点协商监督活动</w:t>
      </w:r>
    </w:p>
    <w:p w:rsidR="00026EF3" w:rsidRDefault="00026EF3" w:rsidP="00026EF3">
      <w:pPr>
        <w:ind w:firstLineChars="200" w:firstLine="420"/>
        <w:jc w:val="left"/>
      </w:pPr>
      <w:r>
        <w:rPr>
          <w:rFonts w:hint="eastAsia"/>
        </w:rPr>
        <w:t>“</w:t>
      </w:r>
      <w:r>
        <w:t>2023</w:t>
      </w:r>
      <w:r>
        <w:t>年，潍坊市政协紧扣市委市政府</w:t>
      </w:r>
      <w:r>
        <w:t>‘</w:t>
      </w:r>
      <w:r>
        <w:t>七个加力突破</w:t>
      </w:r>
      <w:r>
        <w:t>’‘</w:t>
      </w:r>
      <w:r>
        <w:t>五个加快提升</w:t>
      </w:r>
      <w:r>
        <w:t>’</w:t>
      </w:r>
      <w:r>
        <w:t>，组织</w:t>
      </w:r>
      <w:r>
        <w:t>37</w:t>
      </w:r>
      <w:r>
        <w:t>项重点协商监督活动。对市委、市政府主要领导签批的</w:t>
      </w:r>
      <w:r>
        <w:t>25</w:t>
      </w:r>
      <w:r>
        <w:t>件重点提案，主席会议成员牵头督办，组织</w:t>
      </w:r>
      <w:r>
        <w:t>‘</w:t>
      </w:r>
      <w:r>
        <w:t>面对面</w:t>
      </w:r>
      <w:r>
        <w:t>’</w:t>
      </w:r>
      <w:r>
        <w:t>协商，均得到有效办理。</w:t>
      </w:r>
      <w:r>
        <w:t>”</w:t>
      </w:r>
      <w:r>
        <w:t>这是潍坊市政协常委会工作报告中关于重点协商监督活动的内容。</w:t>
      </w:r>
    </w:p>
    <w:p w:rsidR="00026EF3" w:rsidRDefault="00026EF3" w:rsidP="00026EF3">
      <w:pPr>
        <w:ind w:firstLineChars="200" w:firstLine="420"/>
        <w:jc w:val="left"/>
      </w:pPr>
      <w:r>
        <w:rPr>
          <w:rFonts w:hint="eastAsia"/>
        </w:rPr>
        <w:t>这组数字是潍坊市政协聚焦职能定位，紧扣经济社会高质量发展建真言谋实策的生动体现。其中，围绕高端化工产业链做大做强形成的《关于推动化工产业高质量发展的调研报告》，为全市化工产业转型升级、加快高质量发展提供了参考，有关建议被全市化工产业高质量发展座谈会吸收并转化为推动化工产业绿色低碳高质量发展的思路举措。围绕推进“志愿之城”建设形成的调研报告得到潍坊市委主要领导批示肯定，潍坊市文明办吸纳报告建议，联合潍坊市社科联设立</w:t>
      </w:r>
      <w:r>
        <w:t>2023</w:t>
      </w:r>
      <w:r>
        <w:t>年度潍坊市社会科学规划重点研究课题</w:t>
      </w:r>
      <w:r>
        <w:t>——“</w:t>
      </w:r>
      <w:r>
        <w:t>新时代文明实践志愿服务</w:t>
      </w:r>
      <w:r>
        <w:t>”</w:t>
      </w:r>
      <w:r>
        <w:t>专项课题，相关做法被</w:t>
      </w:r>
      <w:r>
        <w:rPr>
          <w:rFonts w:hint="eastAsia"/>
        </w:rPr>
        <w:t>省文明办肯定。围绕加快动力装备产业向新能源化转型形成的调研报告得到潍坊市政府主要领导批示肯定，潍坊市发改委、市工信局吸纳调研报告建议举办新能源装备制造产品推介会，将调研成果转化为推动高质量发展的实际成效。</w:t>
      </w:r>
    </w:p>
    <w:p w:rsidR="00026EF3" w:rsidRDefault="00026EF3" w:rsidP="00026EF3">
      <w:pPr>
        <w:ind w:firstLineChars="200" w:firstLine="420"/>
        <w:jc w:val="left"/>
      </w:pPr>
      <w:r>
        <w:t>460</w:t>
      </w:r>
      <w:r>
        <w:t>篇</w:t>
      </w:r>
    </w:p>
    <w:p w:rsidR="00026EF3" w:rsidRDefault="00026EF3" w:rsidP="00026EF3">
      <w:pPr>
        <w:ind w:firstLineChars="200" w:firstLine="420"/>
        <w:jc w:val="left"/>
      </w:pPr>
      <w:r>
        <w:rPr>
          <w:rFonts w:hint="eastAsia"/>
        </w:rPr>
        <w:t>用好“直通车”渠道传递基层意愿呼声</w:t>
      </w:r>
    </w:p>
    <w:p w:rsidR="00026EF3" w:rsidRDefault="00026EF3" w:rsidP="00026EF3">
      <w:pPr>
        <w:ind w:firstLineChars="200" w:firstLine="420"/>
        <w:jc w:val="left"/>
      </w:pPr>
      <w:r>
        <w:rPr>
          <w:rFonts w:hint="eastAsia"/>
        </w:rPr>
        <w:t>政协反映社情民意信息被称为民情“直通车”。潍坊市政协充分发挥“全国首批、全省唯一”的全国政协信息联系点优势和作用，一年来收集社情民意信息</w:t>
      </w:r>
      <w:r>
        <w:t>6637</w:t>
      </w:r>
      <w:r>
        <w:t>篇，编报</w:t>
      </w:r>
      <w:r>
        <w:t>1109</w:t>
      </w:r>
      <w:r>
        <w:t>篇，其中被全国政协、省政协采用</w:t>
      </w:r>
      <w:r>
        <w:t>460</w:t>
      </w:r>
      <w:r>
        <w:t>篇，省、市领导签批</w:t>
      </w:r>
      <w:r>
        <w:t>33</w:t>
      </w:r>
      <w:r>
        <w:t>篇次，反映社情民意信息工作成绩保持全国全省前列。</w:t>
      </w:r>
    </w:p>
    <w:p w:rsidR="00026EF3" w:rsidRDefault="00026EF3" w:rsidP="00026EF3">
      <w:pPr>
        <w:ind w:firstLineChars="200" w:firstLine="420"/>
        <w:jc w:val="left"/>
      </w:pPr>
      <w:r>
        <w:rPr>
          <w:rFonts w:hint="eastAsia"/>
        </w:rPr>
        <w:t>“诗和远方，就在潍坊”，这是近日潍坊市人社局向驻潍院校和潍坊籍高校毕业生发出的公开信，阐明就业潍坊的广阔舞台与丰厚政策，推出</w:t>
      </w:r>
      <w:r>
        <w:t>6</w:t>
      </w:r>
      <w:r>
        <w:t>项创业就业和长远发展服务指导，敞开怀抱盛情邀约。这也与潍坊市政协信息工作密切相关，潍坊市政协委员立足潍坊实际提出的提升驻潍高校毕业生留潍率的建议以政协信息形式报送潍坊市委，得到市委主要领导批示，被相关部门充分吸收采纳，多方出台引才留才政策。</w:t>
      </w:r>
    </w:p>
    <w:p w:rsidR="00026EF3" w:rsidRDefault="00026EF3" w:rsidP="00026EF3">
      <w:pPr>
        <w:ind w:firstLineChars="200" w:firstLine="420"/>
        <w:jc w:val="left"/>
      </w:pPr>
      <w:r>
        <w:rPr>
          <w:rFonts w:hint="eastAsia"/>
        </w:rPr>
        <w:t>另外，</w:t>
      </w:r>
      <w:r>
        <w:t>571</w:t>
      </w:r>
      <w:r>
        <w:t>件立案提案全部办复，委员满意和基本满意率达</w:t>
      </w:r>
      <w:r>
        <w:t>99%</w:t>
      </w:r>
      <w:r>
        <w:t>以上；</w:t>
      </w:r>
      <w:r>
        <w:t>5</w:t>
      </w:r>
      <w:r>
        <w:t>处</w:t>
      </w:r>
      <w:r>
        <w:t>“</w:t>
      </w:r>
      <w:r>
        <w:t>界别同心汇</w:t>
      </w:r>
      <w:r>
        <w:t>”</w:t>
      </w:r>
      <w:r>
        <w:t>聚识平台获省政协审核授牌，联系服务界别群众</w:t>
      </w:r>
      <w:r>
        <w:t>2900</w:t>
      </w:r>
      <w:r>
        <w:t>余人次；在全省政协优秀文史书刊评选活动中有</w:t>
      </w:r>
      <w:r>
        <w:t>11</w:t>
      </w:r>
      <w:r>
        <w:t>部作品获奖，获奖总数位列全省第一</w:t>
      </w:r>
      <w:r>
        <w:t>……</w:t>
      </w:r>
    </w:p>
    <w:p w:rsidR="00026EF3" w:rsidRPr="00561DB3" w:rsidRDefault="00026EF3" w:rsidP="00026EF3">
      <w:pPr>
        <w:ind w:firstLineChars="200" w:firstLine="420"/>
        <w:jc w:val="left"/>
      </w:pPr>
      <w:r>
        <w:rPr>
          <w:rFonts w:hint="eastAsia"/>
        </w:rPr>
        <w:t>“团结凝聚力量，奋斗开创未来。”展望新的一年，潍坊市政协主席李爱杰表示，将在潍坊市委的坚强领导和省政协的有力指导下，紧紧围绕中心、服务大局，充分发挥专门协商机构作用，以更加优异的履职业绩，推动新时代政协工作迈上新台阶，为推进中国式现代化潍坊实践作出新的更大贡献。</w:t>
      </w:r>
    </w:p>
    <w:p w:rsidR="00026EF3" w:rsidRDefault="00026EF3" w:rsidP="00026EF3">
      <w:pPr>
        <w:ind w:firstLineChars="200" w:firstLine="420"/>
        <w:jc w:val="right"/>
      </w:pPr>
      <w:r>
        <w:rPr>
          <w:rFonts w:hint="eastAsia"/>
        </w:rPr>
        <w:t>联合日报</w:t>
      </w:r>
      <w:r>
        <w:t>2024-02-0</w:t>
      </w:r>
      <w:r>
        <w:rPr>
          <w:rFonts w:hint="eastAsia"/>
        </w:rPr>
        <w:t>9</w:t>
      </w:r>
    </w:p>
    <w:p w:rsidR="00026EF3" w:rsidRDefault="00026EF3" w:rsidP="009B6A28">
      <w:pPr>
        <w:sectPr w:rsidR="00026EF3" w:rsidSect="009B6A28">
          <w:type w:val="continuous"/>
          <w:pgSz w:w="11906" w:h="16838"/>
          <w:pgMar w:top="1644" w:right="1236" w:bottom="1418" w:left="1814" w:header="851" w:footer="907" w:gutter="0"/>
          <w:pgNumType w:start="1"/>
          <w:cols w:space="720"/>
          <w:docGrid w:type="lines" w:linePitch="341" w:charSpace="2373"/>
        </w:sectPr>
      </w:pPr>
    </w:p>
    <w:p w:rsidR="00984795" w:rsidRDefault="00984795"/>
    <w:sectPr w:rsidR="009847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EF3"/>
    <w:rsid w:val="00026EF3"/>
    <w:rsid w:val="00984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6E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26E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2024-04-15T03:34:00Z</dcterms:created>
</cp:coreProperties>
</file>