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E4ED4" w:rsidRDefault="00DE4ED4" w:rsidP="002E7CDB">
      <w:pPr>
        <w:pStyle w:val="1"/>
      </w:pPr>
      <w:r w:rsidRPr="002E7CDB">
        <w:rPr>
          <w:rFonts w:hint="eastAsia"/>
        </w:rPr>
        <w:t>朝阳区建外街道光辉里小区共建共治共享推进垃圾分类</w:t>
      </w:r>
    </w:p>
    <w:p w:rsidR="00DE4ED4" w:rsidRDefault="00DE4ED4" w:rsidP="00DE4ED4">
      <w:pPr>
        <w:ind w:firstLineChars="200" w:firstLine="420"/>
      </w:pPr>
      <w:r>
        <w:rPr>
          <w:rFonts w:hint="eastAsia"/>
        </w:rPr>
        <w:t>垃圾分类齐参与，绿色家园共创建。建外街道大望家园社区在光辉里小区因地制宜探索垃圾分类的有效治理方式，打造“无废”公益平台、构建社区垃圾分类治理服务网络、建立绿色账户“积分存折”，形成垃圾分类共建、共享、共治，人人动手、人人出力、人人受益的良好氛围，让社区环境变得更美，也为宜居生活添加了“亮色”。</w:t>
      </w:r>
    </w:p>
    <w:p w:rsidR="00DE4ED4" w:rsidRDefault="00DE4ED4" w:rsidP="00DE4ED4">
      <w:pPr>
        <w:ind w:firstLineChars="200" w:firstLine="420"/>
      </w:pPr>
      <w:r>
        <w:rPr>
          <w:rFonts w:hint="eastAsia"/>
        </w:rPr>
        <w:t>共建：打造首家“无废”公益平台</w:t>
      </w:r>
    </w:p>
    <w:p w:rsidR="00DE4ED4" w:rsidRDefault="00DE4ED4" w:rsidP="00DE4ED4">
      <w:pPr>
        <w:ind w:firstLineChars="200" w:firstLine="420"/>
      </w:pPr>
      <w:r>
        <w:rPr>
          <w:rFonts w:hint="eastAsia"/>
        </w:rPr>
        <w:t>垃圾从源头减量的其中一个理想效果，就是能够达到“无废”状态。大望家园社区光辉里小区，有</w:t>
      </w:r>
      <w:r>
        <w:t>11</w:t>
      </w:r>
      <w:r>
        <w:t>栋居民住宅楼，住户老年居民多，平日里有积攒厨余垃圾种花的习惯，大望家园社区便在</w:t>
      </w:r>
      <w:r>
        <w:t>“</w:t>
      </w:r>
      <w:r>
        <w:t>无废</w:t>
      </w:r>
      <w:r>
        <w:t>”</w:t>
      </w:r>
      <w:r>
        <w:t>上动起了脑筋，于</w:t>
      </w:r>
      <w:r>
        <w:t>2020</w:t>
      </w:r>
      <w:r>
        <w:t>年建立朝阳区首个社区</w:t>
      </w:r>
      <w:r>
        <w:t>“</w:t>
      </w:r>
      <w:r>
        <w:t>无废</w:t>
      </w:r>
      <w:r>
        <w:t>”</w:t>
      </w:r>
      <w:r>
        <w:t>公益平台即</w:t>
      </w:r>
      <w:r>
        <w:t>“</w:t>
      </w:r>
      <w:r>
        <w:t>无废</w:t>
      </w:r>
      <w:r>
        <w:t>”</w:t>
      </w:r>
      <w:r>
        <w:t>空间。</w:t>
      </w:r>
      <w:r>
        <w:t>“</w:t>
      </w:r>
      <w:r>
        <w:t>无废</w:t>
      </w:r>
      <w:r>
        <w:t>”</w:t>
      </w:r>
      <w:r>
        <w:t>空间不仅让居民的厨余垃圾能变废为宝，还成了大家学习垃圾分类知识的趣味场所。</w:t>
      </w:r>
    </w:p>
    <w:p w:rsidR="00DE4ED4" w:rsidRDefault="00DE4ED4" w:rsidP="00DE4ED4">
      <w:pPr>
        <w:ind w:firstLineChars="200" w:firstLine="420"/>
      </w:pPr>
      <w:r>
        <w:rPr>
          <w:rFonts w:hint="eastAsia"/>
        </w:rPr>
        <w:t>“无废”空间是由光辉里小区物业提供的</w:t>
      </w:r>
      <w:r>
        <w:t>50</w:t>
      </w:r>
      <w:r>
        <w:t>余平方米闲置空间改造而成，这里不仅放置有堆肥机，还兼具</w:t>
      </w:r>
      <w:r>
        <w:t>“</w:t>
      </w:r>
      <w:r>
        <w:t>展示、宣传、孵化、实践</w:t>
      </w:r>
      <w:r>
        <w:t>”</w:t>
      </w:r>
      <w:r>
        <w:t>等功能于一体。不大的空间里，张贴着垃圾正确分类方法宣传画，以及居民在这里制作环保酵素、旧物改造、阳台花园制作等垃圾变废为宝活动的照片，并摆放着志愿者用闲置水瓶、水杯制作的鲜花等工艺品。</w:t>
      </w:r>
    </w:p>
    <w:p w:rsidR="00DE4ED4" w:rsidRDefault="00DE4ED4" w:rsidP="00DE4ED4">
      <w:pPr>
        <w:ind w:firstLineChars="200" w:firstLine="420"/>
      </w:pPr>
      <w:r>
        <w:rPr>
          <w:rFonts w:hint="eastAsia"/>
        </w:rPr>
        <w:t>居民董凤荣是“无废”空间的“常客”，每隔两天他就要来到无废空间的堆肥机前，将自己带来的玉米皮、烂菜叶等厨余垃圾倒入机器内，然后将经机器粉碎处理后的粉末收集起来，等待半个月至一个月，再将由粉末发酵成的肥料拿回家。“用它施肥，我养的兰花、蟹爪莲是一年比一年开得好。”董凤荣说。</w:t>
      </w:r>
    </w:p>
    <w:p w:rsidR="00DE4ED4" w:rsidRDefault="00DE4ED4" w:rsidP="00DE4ED4">
      <w:pPr>
        <w:ind w:firstLineChars="200" w:firstLine="420"/>
      </w:pPr>
      <w:r>
        <w:rPr>
          <w:rFonts w:hint="eastAsia"/>
        </w:rPr>
        <w:t>同时，大望家园社区还在光辉里小区打造了</w:t>
      </w:r>
      <w:r>
        <w:t>1</w:t>
      </w:r>
      <w:r>
        <w:t>个</w:t>
      </w:r>
      <w:r>
        <w:t>“</w:t>
      </w:r>
      <w:r>
        <w:t>无废广场</w:t>
      </w:r>
      <w:r>
        <w:t>”</w:t>
      </w:r>
      <w:r>
        <w:t>、</w:t>
      </w:r>
      <w:r>
        <w:t>1</w:t>
      </w:r>
      <w:r>
        <w:t>个</w:t>
      </w:r>
      <w:r>
        <w:t>“</w:t>
      </w:r>
      <w:r>
        <w:t>无废主题楼门</w:t>
      </w:r>
      <w:r>
        <w:t>”</w:t>
      </w:r>
      <w:r>
        <w:t>。社区在</w:t>
      </w:r>
      <w:r>
        <w:t>“</w:t>
      </w:r>
      <w:r>
        <w:t>无废广场</w:t>
      </w:r>
      <w:r>
        <w:t>”</w:t>
      </w:r>
      <w:r>
        <w:t>开展垃圾分类变废为宝、大手拉小手学分类等形式多样的垃圾分类宣传活动</w:t>
      </w:r>
      <w:r>
        <w:t>;</w:t>
      </w:r>
      <w:r>
        <w:t>在</w:t>
      </w:r>
      <w:r>
        <w:t>8</w:t>
      </w:r>
      <w:r>
        <w:t>号楼的</w:t>
      </w:r>
      <w:r>
        <w:t>“</w:t>
      </w:r>
      <w:r>
        <w:t>无废主题楼门</w:t>
      </w:r>
      <w:r>
        <w:t>”</w:t>
      </w:r>
      <w:r>
        <w:t>，用垃圾分类专题宣传画、标语等美化楼门，通过潜移默化的形式推动垃圾分类深入人心。</w:t>
      </w:r>
    </w:p>
    <w:p w:rsidR="00DE4ED4" w:rsidRDefault="00DE4ED4" w:rsidP="00DE4ED4">
      <w:pPr>
        <w:ind w:firstLineChars="200" w:firstLine="420"/>
      </w:pPr>
      <w:r>
        <w:rPr>
          <w:rFonts w:hint="eastAsia"/>
        </w:rPr>
        <w:t>共治：构建垃圾分类治理服务网络</w:t>
      </w:r>
    </w:p>
    <w:p w:rsidR="00DE4ED4" w:rsidRDefault="00DE4ED4" w:rsidP="00DE4ED4">
      <w:pPr>
        <w:ind w:firstLineChars="200" w:firstLine="420"/>
      </w:pPr>
      <w:r>
        <w:rPr>
          <w:rFonts w:hint="eastAsia"/>
        </w:rPr>
        <w:t>垃圾分类和资源化利用是系统工程，开展多元共治全民参与，才能真正让垃圾分类意识落到实处。大望家园社区通过孵化培育社区党员、居民、商户三支自治队伍，实行“</w:t>
      </w:r>
      <w:r>
        <w:t>1</w:t>
      </w:r>
      <w:r>
        <w:t>个小区</w:t>
      </w:r>
      <w:r>
        <w:t>-11</w:t>
      </w:r>
      <w:r>
        <w:t>栋楼</w:t>
      </w:r>
      <w:r>
        <w:t>-30</w:t>
      </w:r>
      <w:r>
        <w:t>个单元门</w:t>
      </w:r>
      <w:r>
        <w:t>”</w:t>
      </w:r>
      <w:r>
        <w:t>网格化管理，织密垃圾分类治理服务网络。</w:t>
      </w:r>
    </w:p>
    <w:p w:rsidR="00DE4ED4" w:rsidRDefault="00DE4ED4" w:rsidP="00DE4ED4">
      <w:pPr>
        <w:ind w:firstLineChars="200" w:firstLine="420"/>
      </w:pPr>
      <w:r>
        <w:rPr>
          <w:rFonts w:hint="eastAsia"/>
        </w:rPr>
        <w:t>“目前，光辉里小区已经组成了一支</w:t>
      </w:r>
      <w:r>
        <w:t>50</w:t>
      </w:r>
      <w:r>
        <w:t>余名社区无废指导员队伍。</w:t>
      </w:r>
      <w:r>
        <w:t>”</w:t>
      </w:r>
      <w:r>
        <w:t>大望家园社区党委书记赵静介绍，</w:t>
      </w:r>
      <w:r>
        <w:t>50</w:t>
      </w:r>
      <w:r>
        <w:t>余名无废指导员包括社区党员、居民、商户，社区通过精心设计垃圾分类</w:t>
      </w:r>
      <w:r>
        <w:t>“</w:t>
      </w:r>
      <w:r>
        <w:t>理论</w:t>
      </w:r>
      <w:r>
        <w:t>+</w:t>
      </w:r>
      <w:r>
        <w:t>技能</w:t>
      </w:r>
      <w:r>
        <w:t>+</w:t>
      </w:r>
      <w:r>
        <w:t>实操</w:t>
      </w:r>
      <w:r>
        <w:t>”</w:t>
      </w:r>
      <w:r>
        <w:t>精品志愿服务培训课程，以线下授课、现场教学、情景模拟、空中课堂等方式，培养无废指导员的综合能力，为保障辖区垃圾分类桶前值守、垃圾分类宣传等志愿服务规范化建设输送了专业力量。</w:t>
      </w:r>
    </w:p>
    <w:p w:rsidR="00DE4ED4" w:rsidRDefault="00DE4ED4" w:rsidP="00DE4ED4">
      <w:pPr>
        <w:ind w:firstLineChars="200" w:firstLine="420"/>
      </w:pPr>
      <w:r>
        <w:t>50</w:t>
      </w:r>
      <w:r>
        <w:t>余名无废指导员以</w:t>
      </w:r>
      <w:r>
        <w:t>“</w:t>
      </w:r>
      <w:r>
        <w:t>一人带一户，一户带一楼</w:t>
      </w:r>
      <w:r>
        <w:t>”</w:t>
      </w:r>
      <w:r>
        <w:t>志愿指导形式，在每个单元楼成立垃圾分类监督微信群。志愿者王尚利表示，这个小小的微信群在垃圾分类引导工作中发挥了很大作用。</w:t>
      </w:r>
      <w:r>
        <w:t>“</w:t>
      </w:r>
      <w:r>
        <w:t>以前只靠我们</w:t>
      </w:r>
      <w:r>
        <w:t>50</w:t>
      </w:r>
      <w:r>
        <w:t>几个志愿者进行引导工作，现在大家相互监督，垃圾分类成了大家伙的事儿。</w:t>
      </w:r>
      <w:r>
        <w:t>”</w:t>
      </w:r>
    </w:p>
    <w:p w:rsidR="00DE4ED4" w:rsidRDefault="00DE4ED4" w:rsidP="00DE4ED4">
      <w:pPr>
        <w:ind w:firstLineChars="200" w:firstLine="420"/>
      </w:pPr>
      <w:r>
        <w:rPr>
          <w:rFonts w:hint="eastAsia"/>
        </w:rPr>
        <w:t>此外，社区因地制宜开发设计适宜社区居民、企业员工、学校师生参与的巧娘旧物改造工作室、无废公益集市、社企融合“</w:t>
      </w:r>
      <w:r>
        <w:t>1+N”</w:t>
      </w:r>
      <w:r>
        <w:t>工作坊、场景式无废主题科普展、校社无废科技节等社区无废系列品牌活动</w:t>
      </w:r>
      <w:r>
        <w:t>,</w:t>
      </w:r>
      <w:r>
        <w:t>营造了</w:t>
      </w:r>
      <w:r>
        <w:t>“</w:t>
      </w:r>
      <w:r>
        <w:t>形态多样，各具特色</w:t>
      </w:r>
      <w:r>
        <w:t>”</w:t>
      </w:r>
      <w:r>
        <w:t>的社区无废新场景。截至目前，累计开展百余场活动，受益人数达万余人次，光辉里小区</w:t>
      </w:r>
      <w:r>
        <w:t>“</w:t>
      </w:r>
      <w:r>
        <w:t>无废空间</w:t>
      </w:r>
      <w:r>
        <w:t>”</w:t>
      </w:r>
      <w:r>
        <w:t>也成为北京中央商务区实验学校学生社会实践基地。</w:t>
      </w:r>
    </w:p>
    <w:p w:rsidR="00DE4ED4" w:rsidRDefault="00DE4ED4" w:rsidP="00DE4ED4">
      <w:pPr>
        <w:ind w:firstLineChars="200" w:firstLine="420"/>
      </w:pPr>
      <w:r>
        <w:rPr>
          <w:rFonts w:hint="eastAsia"/>
        </w:rPr>
        <w:t>共享：建立绿色账户“积分存折”</w:t>
      </w:r>
    </w:p>
    <w:p w:rsidR="00DE4ED4" w:rsidRDefault="00DE4ED4" w:rsidP="00DE4ED4">
      <w:pPr>
        <w:ind w:firstLineChars="200" w:firstLine="420"/>
      </w:pPr>
      <w:r>
        <w:rPr>
          <w:rFonts w:hint="eastAsia"/>
        </w:rPr>
        <w:t>为了保障垃圾分类的长效成果，光辉里小区还实行厨余垃圾积分奖励制度，为社区居民核发绿色账户——“无废家庭积分存折”，使居民足不出户即可感受到垃圾分类带来的益处，推动了社区无废可持续化发展。</w:t>
      </w:r>
    </w:p>
    <w:p w:rsidR="00DE4ED4" w:rsidRDefault="00DE4ED4" w:rsidP="00DE4ED4">
      <w:pPr>
        <w:ind w:firstLineChars="200" w:firstLine="420"/>
      </w:pPr>
      <w:r>
        <w:rPr>
          <w:rFonts w:hint="eastAsia"/>
        </w:rPr>
        <w:t>“无废家庭积分存折”根据日常居民投放的厨余垃圾重量进行</w:t>
      </w:r>
      <w:r>
        <w:t>1:1</w:t>
      </w:r>
      <w:r>
        <w:t>积分登记。结合社区</w:t>
      </w:r>
      <w:r>
        <w:t>“</w:t>
      </w:r>
      <w:r>
        <w:t>邻里节</w:t>
      </w:r>
      <w:r>
        <w:t>”</w:t>
      </w:r>
      <w:r>
        <w:t>、每季度末最后一周周四</w:t>
      </w:r>
      <w:r>
        <w:t>“</w:t>
      </w:r>
      <w:r>
        <w:t>无废公益日</w:t>
      </w:r>
      <w:r>
        <w:t>”</w:t>
      </w:r>
      <w:r>
        <w:t>，整合区域商圈联盟北京京广支行、北京斌道律师事务所等</w:t>
      </w:r>
      <w:r>
        <w:t>40</w:t>
      </w:r>
      <w:r>
        <w:t>余家商户资源，居民可以通过存折兑换米面油盐醋等物品，以及享受免费理发、按摩、贴膜等服务。</w:t>
      </w:r>
    </w:p>
    <w:p w:rsidR="00DE4ED4" w:rsidRDefault="00DE4ED4" w:rsidP="00DE4ED4">
      <w:pPr>
        <w:ind w:firstLineChars="200" w:firstLine="420"/>
      </w:pPr>
      <w:r>
        <w:rPr>
          <w:rFonts w:hint="eastAsia"/>
        </w:rPr>
        <w:t>“每周一三五都能来进行垃圾称重，家里的水果皮、菜叶子都能兑换积分。”居民杨女士说，以前楼里就他们家参与，现在整栋楼都习惯了攒厨余垃圾换积分，不仅能换一些垃圾袋、卷纸等生活日用品，还养成了垃圾分类的好习惯。</w:t>
      </w:r>
    </w:p>
    <w:p w:rsidR="00DE4ED4" w:rsidRDefault="00DE4ED4" w:rsidP="00DE4ED4">
      <w:pPr>
        <w:ind w:firstLineChars="200" w:firstLine="420"/>
      </w:pPr>
      <w:r>
        <w:rPr>
          <w:rFonts w:hint="eastAsia"/>
        </w:rPr>
        <w:t>“通过积分存折，更多的居民从旁观者变成了参与者，越来越多的居民参与到了垃圾分类中来。”赵静表示，据统计，光辉里小区已促成小区厨余垃圾减量</w:t>
      </w:r>
      <w:r>
        <w:t>6300</w:t>
      </w:r>
      <w:r>
        <w:t>多公斤，不仅让更多居民行动起来、参与起来，形成了垃圾分类的好习惯，也为改善小区生活环境、优化生态环境注入了活力。</w:t>
      </w:r>
    </w:p>
    <w:p w:rsidR="00DE4ED4" w:rsidRPr="002E7CDB" w:rsidRDefault="00DE4ED4" w:rsidP="002E7CDB">
      <w:pPr>
        <w:jc w:val="right"/>
      </w:pPr>
      <w:r>
        <w:rPr>
          <w:rFonts w:hint="eastAsia"/>
        </w:rPr>
        <w:t>北京朝阳</w:t>
      </w:r>
      <w:r>
        <w:t>APP2023-11-28</w:t>
      </w:r>
    </w:p>
    <w:p w:rsidR="00DE4ED4" w:rsidRDefault="00DE4ED4" w:rsidP="006706E3">
      <w:pPr>
        <w:sectPr w:rsidR="00DE4ED4" w:rsidSect="006706E3">
          <w:type w:val="continuous"/>
          <w:pgSz w:w="11906" w:h="16838"/>
          <w:pgMar w:top="1644" w:right="1236" w:bottom="1418" w:left="1814" w:header="851" w:footer="907" w:gutter="0"/>
          <w:pgNumType w:start="1"/>
          <w:cols w:space="720"/>
          <w:docGrid w:type="lines" w:linePitch="341" w:charSpace="2373"/>
        </w:sectPr>
      </w:pPr>
    </w:p>
    <w:p w:rsidR="00DC0AE4" w:rsidRDefault="00DC0AE4"/>
    <w:sectPr w:rsidR="00DC0AE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E4ED4"/>
    <w:rsid w:val="00DC0AE4"/>
    <w:rsid w:val="00DE4ED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E4ED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DE4ED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7EDCC"/>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281</Words>
  <Characters>1608</Characters>
  <Application>Microsoft Office Word</Application>
  <DocSecurity>0</DocSecurity>
  <Lines>13</Lines>
  <Paragraphs>3</Paragraphs>
  <ScaleCrop>false</ScaleCrop>
  <Company>Microsoft</Company>
  <LinksUpToDate>false</LinksUpToDate>
  <CharactersWithSpaces>1886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2024-03-22T00:51:00Z</dcterms:created>
</cp:coreProperties>
</file>