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91" w:rsidRPr="00F22A20" w:rsidRDefault="00F22A20" w:rsidP="00F22A20">
      <w:pPr>
        <w:pStyle w:val="1"/>
        <w:sectPr w:rsidR="00976091" w:rsidRPr="00F22A20" w:rsidSect="00847A20">
          <w:headerReference w:type="even" r:id="rId6"/>
          <w:headerReference w:type="default" r:id="rId7"/>
          <w:footerReference w:type="even" r:id="rId8"/>
          <w:footerReference w:type="default" r:id="rId9"/>
          <w:pgSz w:w="11906" w:h="16838"/>
          <w:pgMar w:top="1644" w:right="1236" w:bottom="1418" w:left="1814" w:header="851" w:footer="907" w:gutter="0"/>
          <w:pgNumType w:start="1"/>
          <w:cols w:space="720"/>
          <w:docGrid w:type="lines" w:linePitch="341" w:charSpace="2373"/>
        </w:sectPr>
      </w:pPr>
      <w:bookmarkStart w:id="0" w:name="_Toc161990021"/>
      <w:bookmarkStart w:id="1" w:name="_Toc161990495"/>
      <w:r w:rsidRPr="00F22A20">
        <w:rPr>
          <w:rFonts w:hint="eastAsia"/>
        </w:rPr>
        <w:t>西城区：为创城“齐发力”，让文明融入生活</w:t>
      </w:r>
      <w:bookmarkEnd w:id="1"/>
    </w:p>
    <w:bookmarkEnd w:id="0"/>
    <w:p w:rsidR="00976091" w:rsidRDefault="00976091" w:rsidP="00976091">
      <w:pPr>
        <w:ind w:firstLineChars="200" w:firstLine="420"/>
      </w:pPr>
      <w:r>
        <w:rPr>
          <w:rFonts w:hint="eastAsia"/>
        </w:rPr>
        <w:lastRenderedPageBreak/>
        <w:t>共建创新赋能社区蜕变、文明养犬引领社区风尚、公共晾晒便捷社区生活……各社区为创城“齐发力”！聚合全域力量、精准发力攻坚，西城区治理精细精致，市民素质和文明程度不断提高，不仅扮靓了“让城市更美好”这个“面子”，更做实了“让人民更幸福”这个“里子”。</w:t>
      </w:r>
    </w:p>
    <w:p w:rsidR="00976091" w:rsidRDefault="00976091" w:rsidP="00976091">
      <w:pPr>
        <w:ind w:firstLineChars="200" w:firstLine="420"/>
      </w:pPr>
      <w:r>
        <w:rPr>
          <w:rFonts w:hint="eastAsia"/>
        </w:rPr>
        <w:t>新街口街道西里二里社区</w:t>
      </w:r>
    </w:p>
    <w:p w:rsidR="00976091" w:rsidRDefault="00976091" w:rsidP="00976091">
      <w:pPr>
        <w:ind w:firstLineChars="200" w:firstLine="420"/>
      </w:pPr>
      <w:r>
        <w:rPr>
          <w:rFonts w:hint="eastAsia"/>
        </w:rPr>
        <w:t>共建创新双管齐下，为社区蜕变赋能</w:t>
      </w:r>
    </w:p>
    <w:p w:rsidR="00976091" w:rsidRDefault="00976091" w:rsidP="00976091">
      <w:pPr>
        <w:ind w:firstLineChars="200" w:firstLine="420"/>
      </w:pPr>
      <w:r>
        <w:rPr>
          <w:rFonts w:hint="eastAsia"/>
        </w:rPr>
        <w:t>新街口街道西里二区社区将“共建”“创新”理念相互融合，积极发挥社区议事协商平台的重要作用，不断推动提升社区文化建设的“覆盖面”和“满意度”，为美丽小院的不断蜕变赋予崭新生机。</w:t>
      </w:r>
    </w:p>
    <w:p w:rsidR="00976091" w:rsidRDefault="00976091" w:rsidP="00976091">
      <w:pPr>
        <w:ind w:firstLineChars="200" w:firstLine="420"/>
      </w:pPr>
      <w:r>
        <w:rPr>
          <w:rFonts w:hint="eastAsia"/>
        </w:rPr>
        <w:t>居民议事协商“共建”，打造美丽小院。“现在孩子们都长大了，各自忙各自的事业，参加社区组织的各类活动，不仅可以打发时间，还能活跃身心，虽然不太会用微信，不过以后有活动随时打电话通知我。”</w:t>
      </w:r>
      <w:r>
        <w:t>75</w:t>
      </w:r>
      <w:r>
        <w:t>岁的社区居民赵秀琴阿姨在</w:t>
      </w:r>
      <w:r>
        <w:t>“</w:t>
      </w:r>
      <w:r>
        <w:t>阳光议事厅</w:t>
      </w:r>
      <w:r>
        <w:t>”</w:t>
      </w:r>
      <w:r>
        <w:t>说道。</w:t>
      </w:r>
    </w:p>
    <w:p w:rsidR="00976091" w:rsidRDefault="00976091" w:rsidP="00976091">
      <w:pPr>
        <w:ind w:firstLineChars="200" w:firstLine="420"/>
      </w:pPr>
      <w:r>
        <w:rPr>
          <w:rFonts w:hint="eastAsia"/>
        </w:rPr>
        <w:t>居民一句朴实的话语，反映出社区大家庭在她心中的分量，更反映出丰富多彩的活动，已经成为社区与居民关系的“连心桥”，为社区发展和蜕变带来力量。</w:t>
      </w:r>
    </w:p>
    <w:p w:rsidR="00976091" w:rsidRDefault="00976091" w:rsidP="00976091">
      <w:pPr>
        <w:ind w:firstLineChars="200" w:firstLine="420"/>
      </w:pPr>
      <w:r>
        <w:rPr>
          <w:rFonts w:hint="eastAsia"/>
        </w:rPr>
        <w:t>社区工作人员表示，“原先我们更多关注的是居民们的‘参与度’，现如今，社区的各项建设，我们更提倡‘定制化’。社区活动该如何开展？美丽小院该如何创建？由居民自己说了算！”</w:t>
      </w:r>
    </w:p>
    <w:p w:rsidR="00976091" w:rsidRDefault="00976091" w:rsidP="00976091">
      <w:pPr>
        <w:ind w:firstLineChars="200" w:firstLine="420"/>
      </w:pPr>
      <w:r>
        <w:rPr>
          <w:rFonts w:hint="eastAsia"/>
        </w:rPr>
        <w:t>通过发挥“阳光议事厅”的平台优势，社区邀请不同年龄段的居民来做客，归纳总结他们对美丽小院建设的新思路、好想法，激发广大居民群众团结共建的智慧力量。同时，社区致力打造“商社联盟”，充分挖掘辖区共建单位各类资源，也让越来越多的商铺、门店、企事业单位加入了社区建设的志愿队伍中来。</w:t>
      </w:r>
    </w:p>
    <w:p w:rsidR="00976091" w:rsidRDefault="00976091" w:rsidP="00976091">
      <w:pPr>
        <w:ind w:firstLineChars="200" w:firstLine="420"/>
      </w:pPr>
      <w:r>
        <w:rPr>
          <w:rFonts w:hint="eastAsia"/>
        </w:rPr>
        <w:t>“创新”统筹社区特色，壮大建设队伍。西里二区社区是文化社区，西城教育研修学院和西城教委家属院坐落于此，退休及在职教育工作者众多，一代又一代的教育“园丁”也让西里二区充盈着浓浓的文化气息。</w:t>
      </w:r>
    </w:p>
    <w:p w:rsidR="00976091" w:rsidRDefault="00976091" w:rsidP="00976091">
      <w:pPr>
        <w:ind w:firstLineChars="200" w:firstLine="420"/>
      </w:pPr>
      <w:r>
        <w:rPr>
          <w:rFonts w:hint="eastAsia"/>
        </w:rPr>
        <w:t>这里的能工巧匠众多，有的居民喜欢自己动手制作木雕摆件，有的居民喜欢植花种草，装饰多彩家园。通过社区与居民群众的不断沟通，盘点社区优秀人才及积极分子，充分吸纳手艺达人、园艺达人加入美丽小院建设志愿服务的行列，让更多老年人、青年人和小朋友有机会、有平台展示自己的才华，为小区建设贡献一份力量。</w:t>
      </w:r>
    </w:p>
    <w:p w:rsidR="00976091" w:rsidRDefault="00976091" w:rsidP="00976091">
      <w:pPr>
        <w:ind w:firstLineChars="200" w:firstLine="420"/>
      </w:pPr>
      <w:r>
        <w:rPr>
          <w:rFonts w:hint="eastAsia"/>
        </w:rPr>
        <w:t>在甲</w:t>
      </w:r>
      <w:r>
        <w:t>31</w:t>
      </w:r>
      <w:r>
        <w:t>号院，借居民之力打造的小区</w:t>
      </w:r>
      <w:r>
        <w:t>“</w:t>
      </w:r>
      <w:r>
        <w:t>微菜园</w:t>
      </w:r>
      <w:r>
        <w:t>”</w:t>
      </w:r>
      <w:r>
        <w:t>已经硕果累累，充分体现了</w:t>
      </w:r>
      <w:r>
        <w:t>“</w:t>
      </w:r>
      <w:r>
        <w:t>巧手建社区</w:t>
      </w:r>
      <w:r>
        <w:t>”</w:t>
      </w:r>
      <w:r>
        <w:t>的建设理念，让居民群众在家门口感受小院之美，共享和谐家园。</w:t>
      </w:r>
    </w:p>
    <w:p w:rsidR="00976091" w:rsidRDefault="00976091" w:rsidP="00976091">
      <w:pPr>
        <w:ind w:firstLineChars="200" w:firstLine="420"/>
      </w:pPr>
      <w:r>
        <w:rPr>
          <w:rFonts w:hint="eastAsia"/>
        </w:rPr>
        <w:t>月坛街道广一社区</w:t>
      </w:r>
    </w:p>
    <w:p w:rsidR="00976091" w:rsidRDefault="00976091" w:rsidP="00976091">
      <w:pPr>
        <w:ind w:firstLineChars="200" w:firstLine="420"/>
      </w:pPr>
      <w:r>
        <w:rPr>
          <w:rFonts w:hint="eastAsia"/>
        </w:rPr>
        <w:t>文明养犬新风尚，让“宠”爱更有方</w:t>
      </w:r>
    </w:p>
    <w:p w:rsidR="00976091" w:rsidRDefault="00976091" w:rsidP="00976091">
      <w:pPr>
        <w:ind w:firstLineChars="200" w:firstLine="420"/>
      </w:pPr>
      <w:r>
        <w:rPr>
          <w:rFonts w:hint="eastAsia"/>
        </w:rPr>
        <w:t>小区散步，一不留神踩上宠物狗的粪便；犬吠声大，邻居不堪其扰；不拴狗绳，惊吓到儿童。诸如此类因不文明养犬引发的不快，不知您是否遭遇过。</w:t>
      </w:r>
    </w:p>
    <w:p w:rsidR="00976091" w:rsidRDefault="00976091" w:rsidP="00976091">
      <w:pPr>
        <w:ind w:firstLineChars="200" w:firstLine="420"/>
      </w:pPr>
      <w:r>
        <w:rPr>
          <w:rFonts w:hint="eastAsia"/>
        </w:rPr>
        <w:t>但在月坛街道广一社区，每天早晚都能看到这样一幅文明景象：拿着拾便器和垃圾袋的居民牵着拴好牵引绳的爱犬，一起在小区内悠闲地散着步。</w:t>
      </w:r>
    </w:p>
    <w:p w:rsidR="00976091" w:rsidRDefault="00976091" w:rsidP="00976091">
      <w:pPr>
        <w:ind w:firstLineChars="200" w:firstLine="420"/>
      </w:pPr>
      <w:r>
        <w:rPr>
          <w:rFonts w:hint="eastAsia"/>
        </w:rPr>
        <w:t>做一名文明养犬人，是每一个养犬人的责任和义务。为了更好引导居民的文明行为始于自发、成于自觉，广一社区不断开展“文明养犬</w:t>
      </w:r>
      <w:r>
        <w:t xml:space="preserve"> </w:t>
      </w:r>
      <w:r>
        <w:t>从我做起</w:t>
      </w:r>
      <w:r>
        <w:t>”</w:t>
      </w:r>
      <w:r>
        <w:t>的宣传活动，提升群众文明养犬意识，营造整洁文明和谐的辖区环境，打造文明养宠新风尚。</w:t>
      </w:r>
    </w:p>
    <w:p w:rsidR="00976091" w:rsidRDefault="00976091" w:rsidP="00976091">
      <w:pPr>
        <w:ind w:firstLineChars="200" w:firstLine="420"/>
      </w:pPr>
      <w:r>
        <w:rPr>
          <w:rFonts w:hint="eastAsia"/>
        </w:rPr>
        <w:lastRenderedPageBreak/>
        <w:t>通过向居民发放《文明养犬宣传册》并讲述文明养犬的重要性，呼吁养犬居民外出时，自觉使用犬链绳牵领，主动避让行人和车辆，避免犬只接近儿童、老人、孕妇等特殊群体，做到卫生养犬、文明养犬、健康养犬和规范养犬。</w:t>
      </w:r>
    </w:p>
    <w:p w:rsidR="00976091" w:rsidRDefault="00976091" w:rsidP="00976091">
      <w:pPr>
        <w:ind w:firstLineChars="200" w:firstLine="420"/>
      </w:pPr>
      <w:r>
        <w:rPr>
          <w:rFonts w:hint="eastAsia"/>
        </w:rPr>
        <w:t>“养犬要办证，粪便要清理”“文明养犬</w:t>
      </w:r>
      <w:r>
        <w:t xml:space="preserve"> </w:t>
      </w:r>
      <w:r>
        <w:t>爱护环境</w:t>
      </w:r>
      <w:r>
        <w:t>”……</w:t>
      </w:r>
      <w:r>
        <w:t>如今，一个个被放置在小区花园主要通道周边的宣传标牌，已经被居民落到实处，不再是一句标语。</w:t>
      </w:r>
    </w:p>
    <w:p w:rsidR="00976091" w:rsidRDefault="00976091" w:rsidP="00976091">
      <w:pPr>
        <w:ind w:firstLineChars="200" w:firstLine="420"/>
      </w:pPr>
      <w:r>
        <w:rPr>
          <w:rFonts w:hint="eastAsia"/>
        </w:rPr>
        <w:t>未来，社区将常态化开展文明养犬主题宣传活动，积极倡导居民文明养犬、文明遛犬，增强居民社会责任感，共建文明城区，共创美好家园。</w:t>
      </w:r>
    </w:p>
    <w:p w:rsidR="00976091" w:rsidRDefault="00976091" w:rsidP="00976091">
      <w:pPr>
        <w:ind w:firstLineChars="200" w:firstLine="420"/>
      </w:pPr>
      <w:r>
        <w:rPr>
          <w:rFonts w:hint="eastAsia"/>
        </w:rPr>
        <w:t>“小小一根遛狗绳，不仅是拉紧您与萌宠之间的纽带，也是居民和谐关系的桥梁。”在宣传过程中，养狗的居民们也纷纷表示：“社区的和谐需要大家共同维护，我们要做文明的养犬人。”</w:t>
      </w:r>
    </w:p>
    <w:p w:rsidR="00976091" w:rsidRDefault="00976091" w:rsidP="00976091">
      <w:pPr>
        <w:ind w:firstLineChars="200" w:firstLine="420"/>
      </w:pPr>
      <w:r>
        <w:rPr>
          <w:rFonts w:hint="eastAsia"/>
        </w:rPr>
        <w:t>陶然亭街道福州馆社区</w:t>
      </w:r>
    </w:p>
    <w:p w:rsidR="00976091" w:rsidRDefault="00976091" w:rsidP="00976091">
      <w:pPr>
        <w:ind w:firstLineChars="200" w:firstLine="420"/>
      </w:pPr>
      <w:r>
        <w:rPr>
          <w:rFonts w:hint="eastAsia"/>
        </w:rPr>
        <w:t>增设公共晾晒区，文明幸福“晒”出来</w:t>
      </w:r>
    </w:p>
    <w:p w:rsidR="00976091" w:rsidRDefault="00976091" w:rsidP="00976091">
      <w:pPr>
        <w:ind w:firstLineChars="200" w:firstLine="420"/>
      </w:pPr>
      <w:r>
        <w:rPr>
          <w:rFonts w:hint="eastAsia"/>
        </w:rPr>
        <w:t>洗的衣服太多，想拿到楼下晾；家里阳台小，晒不了被子；小区里的晾衣杆太少了，不够用……这样的晾衣困扰已经被福州馆社区新增设的公共晾晒区完美解决了。</w:t>
      </w:r>
    </w:p>
    <w:p w:rsidR="00976091" w:rsidRDefault="00976091" w:rsidP="00976091">
      <w:pPr>
        <w:ind w:firstLineChars="200" w:firstLine="420"/>
      </w:pPr>
      <w:r>
        <w:rPr>
          <w:rFonts w:hint="eastAsia"/>
        </w:rPr>
        <w:t>“以前因为晾晒问题，有的人就会在社区内拉起绳子晒被褥，现在有了专门的晾晒区，看上去整洁多了！”陶然亭街道福州馆社区在听取居民意见后，着力解决晾晒衣服的“刚需”，结合街道“文明吾行之文明晾晒”工作安排，主动探索文明晾晒解决路径，统一建设公共晾晒区，并设置了晾晒文明公约，引领大家一起文明晾晒。</w:t>
      </w:r>
    </w:p>
    <w:p w:rsidR="00976091" w:rsidRDefault="00976091" w:rsidP="00976091">
      <w:pPr>
        <w:ind w:firstLineChars="200" w:firstLine="420"/>
      </w:pPr>
      <w:r>
        <w:rPr>
          <w:rFonts w:hint="eastAsia"/>
        </w:rPr>
        <w:t>社区经过实地踏勘和现场调研，综合公共空间合理利用、采光度好等因素，同时考虑居民实际生活需求，为辖区老旧小区、平房区安装可移动式折叠晾衣架</w:t>
      </w:r>
      <w:r>
        <w:t>13</w:t>
      </w:r>
      <w:r>
        <w:t>组，固定式折叠晾衣架</w:t>
      </w:r>
      <w:r>
        <w:t>4</w:t>
      </w:r>
      <w:r>
        <w:t>组，并划定新的晾晒专区，让居民生活更方便。</w:t>
      </w:r>
    </w:p>
    <w:p w:rsidR="00976091" w:rsidRDefault="00976091" w:rsidP="00976091">
      <w:pPr>
        <w:ind w:firstLineChars="200" w:firstLine="420"/>
      </w:pPr>
      <w:r>
        <w:rPr>
          <w:rFonts w:hint="eastAsia"/>
        </w:rPr>
        <w:t>崭新的晾衣架安装好后，居民纷纷表示，新建的晾衣架很方便，家里的被子也不愁没地方晒了，晚上睡觉都能闻到阳光的味道。</w:t>
      </w:r>
    </w:p>
    <w:p w:rsidR="00976091" w:rsidRDefault="00976091" w:rsidP="00976091">
      <w:pPr>
        <w:ind w:firstLineChars="200" w:firstLine="420"/>
      </w:pPr>
      <w:r>
        <w:rPr>
          <w:rFonts w:hint="eastAsia"/>
        </w:rPr>
        <w:t>为更好地发挥晾衣架规范居民晾晒行为的作用，福州馆社区在每组晾衣架的醒目位置张贴了陶然亭街道文明晾晒公约，进一步增强居民文明晾晒意识。同时，鼓励动员居民之间互相提醒，做到文明晾晒，共同打造互帮互助互促的邻里氛围。</w:t>
      </w:r>
    </w:p>
    <w:p w:rsidR="00976091" w:rsidRDefault="00976091" w:rsidP="00976091">
      <w:pPr>
        <w:ind w:firstLineChars="200" w:firstLine="420"/>
      </w:pPr>
      <w:r>
        <w:rPr>
          <w:rFonts w:hint="eastAsia"/>
        </w:rPr>
        <w:t>小小晾衣杆不仅晒去了衣物的潮湿，也晒去了小区里的不文明行为，下一步，福州馆社区还将继续为居民办实事、办好事、办成事，传递文明向上新风，展现社区的邻里温情和文明底色。</w:t>
      </w:r>
    </w:p>
    <w:p w:rsidR="00976091" w:rsidRDefault="00976091" w:rsidP="00E8706D">
      <w:pPr>
        <w:jc w:val="right"/>
      </w:pPr>
      <w:r>
        <w:rPr>
          <w:rFonts w:hint="eastAsia"/>
        </w:rPr>
        <w:t>搜狐网</w:t>
      </w:r>
      <w:r>
        <w:rPr>
          <w:rFonts w:hint="eastAsia"/>
        </w:rPr>
        <w:t xml:space="preserve"> 2023-12-7</w:t>
      </w:r>
    </w:p>
    <w:p w:rsidR="00976091" w:rsidRDefault="00976091" w:rsidP="00C03232">
      <w:pPr>
        <w:sectPr w:rsidR="00976091" w:rsidSect="00C03232">
          <w:type w:val="continuous"/>
          <w:pgSz w:w="11906" w:h="16838"/>
          <w:pgMar w:top="1644" w:right="1236" w:bottom="1418" w:left="1814" w:header="851" w:footer="907" w:gutter="0"/>
          <w:pgNumType w:start="1"/>
          <w:cols w:space="720"/>
          <w:docGrid w:type="lines" w:linePitch="341" w:charSpace="2373"/>
        </w:sectPr>
      </w:pPr>
    </w:p>
    <w:p w:rsidR="002068FC" w:rsidRDefault="002068FC"/>
    <w:sectPr w:rsidR="002068FC" w:rsidSect="001D74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573" w:rsidRDefault="000E2573" w:rsidP="001D745A">
      <w:r>
        <w:separator/>
      </w:r>
    </w:p>
  </w:endnote>
  <w:endnote w:type="continuationSeparator" w:id="1">
    <w:p w:rsidR="000E2573" w:rsidRDefault="000E2573" w:rsidP="001D74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1D745A">
    <w:pPr>
      <w:pStyle w:val="a4"/>
      <w:tabs>
        <w:tab w:val="clear" w:pos="4153"/>
        <w:tab w:val="clear" w:pos="8306"/>
        <w:tab w:val="left" w:pos="0"/>
        <w:tab w:val="right" w:pos="8700"/>
      </w:tabs>
      <w:jc w:val="center"/>
    </w:pPr>
    <w:r>
      <w:fldChar w:fldCharType="begin"/>
    </w:r>
    <w:r w:rsidR="002068FC">
      <w:instrText xml:space="preserve"> PAGE </w:instrText>
    </w:r>
    <w:r>
      <w:fldChar w:fldCharType="separate"/>
    </w:r>
    <w:r w:rsidR="002068FC">
      <w:rPr>
        <w:noProof/>
      </w:rPr>
      <w:t>2</w:t>
    </w:r>
    <w:r>
      <w:fldChar w:fldCharType="end"/>
    </w:r>
    <w:r w:rsidR="002068FC">
      <w:tab/>
    </w:r>
    <w:r w:rsidR="002068FC">
      <w:rPr>
        <w:rFonts w:hint="eastAsia"/>
      </w:rPr>
      <w:t xml:space="preserve">   服务热线：010-87277707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2068FC">
    <w:pPr>
      <w:pStyle w:val="a4"/>
      <w:tabs>
        <w:tab w:val="clear" w:pos="4153"/>
        <w:tab w:val="clear" w:pos="8306"/>
        <w:tab w:val="right" w:pos="8932"/>
      </w:tabs>
      <w:wordWrap w:val="0"/>
      <w:ind w:leftChars="6" w:left="13"/>
      <w:jc w:val="right"/>
    </w:pPr>
    <w:r>
      <w:rPr>
        <w:rFonts w:hint="eastAsia"/>
      </w:rPr>
      <w:t xml:space="preserve">   服务热线：</w:t>
    </w:r>
    <w:r>
      <w:rPr>
        <w:rFonts w:hint="eastAsia"/>
        <w:szCs w:val="21"/>
      </w:rPr>
      <w:t>010-87277707</w:t>
    </w:r>
    <w:r>
      <w:rPr>
        <w:szCs w:val="21"/>
      </w:rPr>
      <w:tab/>
    </w:r>
    <w:r w:rsidR="001D745A">
      <w:fldChar w:fldCharType="begin"/>
    </w:r>
    <w:r>
      <w:instrText xml:space="preserve"> PAGE </w:instrText>
    </w:r>
    <w:r w:rsidR="001D745A">
      <w:fldChar w:fldCharType="separate"/>
    </w:r>
    <w:r w:rsidR="00F22A20">
      <w:rPr>
        <w:noProof/>
      </w:rPr>
      <w:t>1</w:t>
    </w:r>
    <w:r w:rsidR="001D745A">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573" w:rsidRDefault="000E2573" w:rsidP="001D745A">
      <w:r>
        <w:separator/>
      </w:r>
    </w:p>
  </w:footnote>
  <w:footnote w:type="continuationSeparator" w:id="1">
    <w:p w:rsidR="000E2573" w:rsidRDefault="000E2573" w:rsidP="001D7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2068FC">
    <w:pPr>
      <w:pStyle w:val="a3"/>
      <w:tabs>
        <w:tab w:val="clear" w:pos="8306"/>
        <w:tab w:val="right" w:pos="9061"/>
      </w:tabs>
    </w:pPr>
    <w:r>
      <w:rPr>
        <w:rFonts w:hint="eastAsia"/>
      </w:rPr>
      <w:t>丽人剪报</w:t>
    </w:r>
    <w:r>
      <w:tab/>
    </w:r>
    <w:r>
      <w:rPr>
        <w:rFonts w:hint="eastAsia"/>
      </w:rPr>
      <w:t xml:space="preserve">                                                         《综合》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A20" w:rsidRDefault="002068FC">
    <w:pPr>
      <w:pStyle w:val="a3"/>
      <w:tabs>
        <w:tab w:val="clear" w:pos="8306"/>
        <w:tab w:val="right" w:pos="9061"/>
      </w:tabs>
      <w:jc w:val="both"/>
    </w:pPr>
    <w:r>
      <w:rPr>
        <w:rFonts w:hint="eastAsia"/>
      </w:rPr>
      <w:t>丽人剪报                                                          《综合》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091"/>
    <w:rsid w:val="000E2573"/>
    <w:rsid w:val="001D745A"/>
    <w:rsid w:val="002068FC"/>
    <w:rsid w:val="00976091"/>
    <w:rsid w:val="00F22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5A"/>
    <w:pPr>
      <w:widowControl w:val="0"/>
      <w:jc w:val="both"/>
    </w:pPr>
  </w:style>
  <w:style w:type="paragraph" w:styleId="1">
    <w:name w:val="heading 1"/>
    <w:basedOn w:val="a"/>
    <w:next w:val="a"/>
    <w:link w:val="1Char"/>
    <w:qFormat/>
    <w:rsid w:val="0097609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76091"/>
    <w:rPr>
      <w:rFonts w:ascii="黑体" w:eastAsia="黑体" w:hAnsi="宋体" w:cs="Times New Roman"/>
      <w:b/>
      <w:kern w:val="36"/>
      <w:sz w:val="32"/>
      <w:szCs w:val="32"/>
    </w:rPr>
  </w:style>
  <w:style w:type="paragraph" w:styleId="a3">
    <w:name w:val="header"/>
    <w:basedOn w:val="a"/>
    <w:link w:val="Char"/>
    <w:rsid w:val="00976091"/>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976091"/>
    <w:rPr>
      <w:rFonts w:ascii="宋体" w:eastAsia="宋体" w:hAnsi="宋体" w:cs="Times New Roman"/>
      <w:b/>
      <w:bCs/>
      <w:i/>
      <w:kern w:val="36"/>
      <w:sz w:val="24"/>
      <w:szCs w:val="18"/>
    </w:rPr>
  </w:style>
  <w:style w:type="paragraph" w:styleId="a4">
    <w:name w:val="footer"/>
    <w:basedOn w:val="a"/>
    <w:link w:val="Char0"/>
    <w:rsid w:val="00976091"/>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976091"/>
    <w:rPr>
      <w:rFonts w:ascii="宋体" w:eastAsia="宋体" w:hAnsi="宋体" w:cs="Times New Roman"/>
      <w:b/>
      <w:bCs/>
      <w:i/>
      <w:kern w:val="36"/>
      <w:sz w:val="24"/>
      <w:szCs w:val="18"/>
    </w:rPr>
  </w:style>
  <w:style w:type="character" w:styleId="a5">
    <w:name w:val="Hyperlink"/>
    <w:basedOn w:val="a0"/>
    <w:uiPriority w:val="99"/>
    <w:unhideWhenUsed/>
    <w:rsid w:val="001D74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1853</Characters>
  <Application>Microsoft Office Word</Application>
  <DocSecurity>0</DocSecurity>
  <Lines>15</Lines>
  <Paragraphs>4</Paragraphs>
  <ScaleCrop>false</ScaleCrop>
  <Company>Microsoft</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2024-03-22T00:59:00Z</dcterms:created>
  <dcterms:modified xsi:type="dcterms:W3CDTF">2024-03-22T01:01:00Z</dcterms:modified>
</cp:coreProperties>
</file>