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01F6" w:rsidRDefault="00AE01F6" w:rsidP="002A55B2">
      <w:pPr>
        <w:pStyle w:val="1"/>
      </w:pPr>
      <w:r w:rsidRPr="002A55B2">
        <w:rPr>
          <w:rFonts w:hint="eastAsia"/>
        </w:rPr>
        <w:t>桂林市</w:t>
      </w:r>
      <w:r w:rsidRPr="002F5695">
        <w:rPr>
          <w:rFonts w:hint="eastAsia"/>
        </w:rPr>
        <w:t>永福县住建局：“党建</w:t>
      </w:r>
      <w:r w:rsidRPr="002F5695">
        <w:t>+</w:t>
      </w:r>
      <w:r w:rsidRPr="002F5695">
        <w:t>”</w:t>
      </w:r>
      <w:r w:rsidRPr="002F5695">
        <w:t>推动住房城乡建设事业高质量发展</w:t>
      </w:r>
    </w:p>
    <w:p w:rsidR="00AE01F6" w:rsidRDefault="00AE01F6" w:rsidP="00AE01F6">
      <w:pPr>
        <w:ind w:firstLineChars="200" w:firstLine="420"/>
      </w:pPr>
      <w:r>
        <w:rPr>
          <w:rFonts w:hint="eastAsia"/>
        </w:rPr>
        <w:t>近年来，永福县住房和城乡建设局始终坚持党建引领，在服务大局中把握政治方向，在建设队伍中激发干部活力，在聚焦主业中勇担职责使命，以“党建＋”发展模式推动住房城乡建设事业高质量发展。</w:t>
      </w:r>
    </w:p>
    <w:p w:rsidR="00AE01F6" w:rsidRDefault="00AE01F6" w:rsidP="00AE01F6">
      <w:pPr>
        <w:ind w:firstLineChars="200" w:firstLine="420"/>
      </w:pPr>
      <w:r>
        <w:rPr>
          <w:rFonts w:hint="eastAsia"/>
        </w:rPr>
        <w:t>红心“铸”魂，做党建先锋。坚守红心向党的本心，坚持抓党建、带队伍，充分激发“建设主力军”活力，组织党员干部通过理论中心组、“住建大讲堂”、微党课等方式，及时跟进学习习近平总书记系列讲话和指示批示精神、党的二十大精神，推动党的创新理论入脑入心。全力打造“两个绝对”的政治机关、“住有所居”的服务机关，创建了“红色住建</w:t>
      </w:r>
      <w:r>
        <w:t xml:space="preserve"> </w:t>
      </w:r>
      <w:r>
        <w:t>大美城乡</w:t>
      </w:r>
      <w:r>
        <w:t>”</w:t>
      </w:r>
      <w:r>
        <w:t>党建品牌，完善党员活动室标准化建设、党建文化长廊、党员阅览室等硬件设施配套，打造多层次、多角度宣传党的方针政策的前沿阵地，增强党员认同感、归属感。持续深化作风建设，提升机关党建工作科学化</w:t>
      </w:r>
      <w:r>
        <w:rPr>
          <w:rFonts w:hint="eastAsia"/>
        </w:rPr>
        <w:t>、规范化水平，在全局积极推行一线工作法、大力弘扬“严真细实快”的工作作风，引导住建系统党员干部职工“四讲五不”，让每一名党员都成为一面鲜红的旗帜，每个支部都成为党旗高高飘扬的战斗堡垒。</w:t>
      </w:r>
    </w:p>
    <w:p w:rsidR="00AE01F6" w:rsidRDefault="00AE01F6" w:rsidP="00AE01F6">
      <w:pPr>
        <w:ind w:firstLineChars="200" w:firstLine="420"/>
      </w:pPr>
      <w:r>
        <w:rPr>
          <w:rFonts w:hint="eastAsia"/>
        </w:rPr>
        <w:t>实干“铸”建，做行动先锋。坚守为民服务的初心，开展一系列社会组织融合和高质量发展创新行动，提升城市品质和活力。坚持党建带群建，以“融”聚“合力”，各非公企业深度参与，实现资源共享，激发工作活力，指导盛祥物业和亿亨物业成立了小区服务党支部，在党组织带领下提高小区工作战斗力，积极为小区群众排忧解难。县住建局政务服务中心推行项目帮办制，对重点项目开展“一对一”匹配专班服务，让“企业跑”变“代办跑”。今年以来，已对接重点项目</w:t>
      </w:r>
      <w:r>
        <w:t>12</w:t>
      </w:r>
      <w:r>
        <w:t>个、帮助办理手续</w:t>
      </w:r>
      <w:r>
        <w:t>27</w:t>
      </w:r>
      <w:r>
        <w:t>个、立项</w:t>
      </w:r>
      <w:r>
        <w:t>13</w:t>
      </w:r>
      <w:r>
        <w:t>个，协调妥善解决问题</w:t>
      </w:r>
      <w:r>
        <w:t>35</w:t>
      </w:r>
      <w:r>
        <w:t>个。加快落实工程建设项目审批制度</w:t>
      </w:r>
      <w:r>
        <w:rPr>
          <w:rFonts w:hint="eastAsia"/>
        </w:rPr>
        <w:t>改革，正式运行并联审批系统，目前共为</w:t>
      </w:r>
      <w:r>
        <w:t>30</w:t>
      </w:r>
      <w:r>
        <w:t>多个重大项目办理容缺受理并联审批，真正实现了只进</w:t>
      </w:r>
      <w:r>
        <w:t>“</w:t>
      </w:r>
      <w:r>
        <w:t>一家门</w:t>
      </w:r>
      <w:r>
        <w:t>”</w:t>
      </w:r>
      <w:r>
        <w:t>、办理</w:t>
      </w:r>
      <w:r>
        <w:t>“</w:t>
      </w:r>
      <w:r>
        <w:t>多家事</w:t>
      </w:r>
      <w:r>
        <w:t>”</w:t>
      </w:r>
      <w:r>
        <w:t>。同时，县住建局积极开展</w:t>
      </w:r>
      <w:r>
        <w:t>“</w:t>
      </w:r>
      <w:r>
        <w:t>十项暖民心行动</w:t>
      </w:r>
      <w:r>
        <w:t>”</w:t>
      </w:r>
      <w:r>
        <w:t>，大兴调查研究，通过各种方式问需于民、问计于民，共收集整理问题</w:t>
      </w:r>
      <w:r>
        <w:t>20</w:t>
      </w:r>
      <w:r>
        <w:t>多条，逐一明确回应处理办法，积极帮助整改，已解决县城供水不足、工地噪声扰民等问题</w:t>
      </w:r>
      <w:r>
        <w:t>10</w:t>
      </w:r>
      <w:r>
        <w:t>多个，以看得见摸得着的变化和为民情怀赢得群众信任。</w:t>
      </w:r>
    </w:p>
    <w:p w:rsidR="00AE01F6" w:rsidRDefault="00AE01F6" w:rsidP="00AE01F6">
      <w:pPr>
        <w:ind w:firstLineChars="200" w:firstLine="420"/>
      </w:pPr>
      <w:r>
        <w:rPr>
          <w:rFonts w:hint="eastAsia"/>
        </w:rPr>
        <w:t>创新“铸”能，做发展先锋。坚守精益求精的匠心，把党建工作同业务工作、城市治理相结合，以“党建</w:t>
      </w:r>
      <w:r>
        <w:t>+”</w:t>
      </w:r>
      <w:r>
        <w:t>实现城市建设加速。按照</w:t>
      </w:r>
      <w:r>
        <w:t>“</w:t>
      </w:r>
      <w:r>
        <w:t>一县一策</w:t>
      </w:r>
      <w:r>
        <w:t>”</w:t>
      </w:r>
      <w:r>
        <w:t>规划要求，积极探索城市更新发展新路径，通过创新融资模式打造了状元坊等一批城市更新的</w:t>
      </w:r>
      <w:r>
        <w:t>“</w:t>
      </w:r>
      <w:r>
        <w:t>永福样板</w:t>
      </w:r>
      <w:r>
        <w:t>”</w:t>
      </w:r>
      <w:r>
        <w:t>获得自治区领导肯定，并在全区推广。对重点工程建设任务实行</w:t>
      </w:r>
      <w:r>
        <w:t>“</w:t>
      </w:r>
      <w:r>
        <w:t>一个项目一套班子</w:t>
      </w:r>
      <w:r>
        <w:t>”</w:t>
      </w:r>
      <w:r>
        <w:t>，挂图作战、专班推进。在老旧小区改造中，推行</w:t>
      </w:r>
      <w:r>
        <w:t>“</w:t>
      </w:r>
      <w:r>
        <w:t>点菜</w:t>
      </w:r>
      <w:r>
        <w:t>+</w:t>
      </w:r>
      <w:r>
        <w:t>下单</w:t>
      </w:r>
      <w:r>
        <w:t>”</w:t>
      </w:r>
      <w:r>
        <w:t>模式，变</w:t>
      </w:r>
      <w:r>
        <w:t>“</w:t>
      </w:r>
      <w:r>
        <w:t>政府配餐</w:t>
      </w:r>
      <w:r>
        <w:t>”</w:t>
      </w:r>
      <w:r>
        <w:t>为</w:t>
      </w:r>
      <w:r>
        <w:t>“</w:t>
      </w:r>
      <w:r>
        <w:t>百姓点菜</w:t>
      </w:r>
      <w:r>
        <w:t>”</w:t>
      </w:r>
      <w:r>
        <w:t>，切实解决新市民、青年人等群体的住房困难问题。践行以人民为中心的发展思想，构建</w:t>
      </w:r>
      <w:r>
        <w:t>“</w:t>
      </w:r>
      <w:r>
        <w:t>党建</w:t>
      </w:r>
      <w:r>
        <w:t>+</w:t>
      </w:r>
      <w:r>
        <w:t>信访</w:t>
      </w:r>
      <w:r>
        <w:t>”</w:t>
      </w:r>
      <w:r>
        <w:t>工作体系，做好初信初访信访事</w:t>
      </w:r>
      <w:r>
        <w:rPr>
          <w:rFonts w:hint="eastAsia"/>
        </w:rPr>
        <w:t>项化解力度，做到件件有着落、事事有回音，妥善处理初信初访</w:t>
      </w:r>
      <w:r>
        <w:t>30</w:t>
      </w:r>
      <w:r>
        <w:t>余件，积极化解碧水湾小区办证难、碧桂园廖某职务侵占案等信访积案</w:t>
      </w:r>
      <w:r>
        <w:t>3</w:t>
      </w:r>
      <w:r>
        <w:t>件，全力做好住建领域维稳工作，不断为城市建设发展营造良好环境。</w:t>
      </w:r>
    </w:p>
    <w:p w:rsidR="00AE01F6" w:rsidRDefault="00AE01F6" w:rsidP="002F5695">
      <w:pPr>
        <w:jc w:val="right"/>
      </w:pPr>
      <w:r w:rsidRPr="002F5695">
        <w:rPr>
          <w:rFonts w:hint="eastAsia"/>
        </w:rPr>
        <w:t>永福县住建局</w:t>
      </w:r>
      <w:r>
        <w:rPr>
          <w:rFonts w:hint="eastAsia"/>
        </w:rPr>
        <w:t xml:space="preserve"> 2023-10-11</w:t>
      </w:r>
    </w:p>
    <w:p w:rsidR="00AE01F6" w:rsidRDefault="00AE01F6" w:rsidP="009B0ACF">
      <w:pPr>
        <w:sectPr w:rsidR="00AE01F6" w:rsidSect="009B0AC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65546" w:rsidRDefault="00065546"/>
    <w:sectPr w:rsidR="0006554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E01F6"/>
    <w:rsid w:val="00065546"/>
    <w:rsid w:val="00AE01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E01F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E01F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1085</Characters>
  <Application>Microsoft Office Word</Application>
  <DocSecurity>0</DocSecurity>
  <Lines>9</Lines>
  <Paragraphs>2</Paragraphs>
  <ScaleCrop>false</ScaleCrop>
  <Company>Microsoft</Company>
  <LinksUpToDate>false</LinksUpToDate>
  <CharactersWithSpaces>1273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2024-01-31T07:27:00Z</dcterms:created>
</cp:coreProperties>
</file>