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3F" w:rsidRDefault="0097723F" w:rsidP="005D29EF">
      <w:pPr>
        <w:pStyle w:val="1"/>
      </w:pPr>
      <w:r>
        <w:rPr>
          <w:rFonts w:hint="eastAsia"/>
        </w:rPr>
        <w:t>延庆区香水园街道石河营西社区“接诉即办”有力度</w:t>
      </w:r>
      <w:r>
        <w:t xml:space="preserve"> 为民服务有温度</w:t>
      </w:r>
    </w:p>
    <w:p w:rsidR="0097723F" w:rsidRDefault="0097723F" w:rsidP="005D29EF">
      <w:r>
        <w:rPr>
          <w:rFonts w:hint="eastAsia"/>
        </w:rPr>
        <w:t xml:space="preserve">　　在本市接诉即办改革向主动治理、未诉先办深化的创新实践中，诞生了不少行之有效的新机制。延庆区香水园街道石河营西社区扎实推进接诉即办工作，坚持党建引领，将市民服务热线作为“哨声源”，努力解决群众身边的操心事、烦心事、揪心事，在服务群众中践行初心使命。</w:t>
      </w:r>
    </w:p>
    <w:p w:rsidR="0097723F" w:rsidRDefault="0097723F" w:rsidP="005D29EF">
      <w:r>
        <w:rPr>
          <w:rFonts w:hint="eastAsia"/>
        </w:rPr>
        <w:t xml:space="preserve">　　“你说我办”</w:t>
      </w:r>
      <w:r>
        <w:t xml:space="preserve"> </w:t>
      </w:r>
    </w:p>
    <w:p w:rsidR="0097723F" w:rsidRDefault="0097723F" w:rsidP="005D29EF">
      <w:r>
        <w:rPr>
          <w:rFonts w:hint="eastAsia"/>
        </w:rPr>
        <w:t xml:space="preserve">　　打通服务群众“最后一米”</w:t>
      </w:r>
    </w:p>
    <w:p w:rsidR="0097723F" w:rsidRDefault="0097723F" w:rsidP="005D29EF">
      <w:r>
        <w:rPr>
          <w:rFonts w:hint="eastAsia"/>
        </w:rPr>
        <w:t xml:space="preserve">　　石河营西社区共有楼房</w:t>
      </w:r>
      <w:r>
        <w:t>24</w:t>
      </w:r>
      <w:r>
        <w:t>栋，住户</w:t>
      </w:r>
      <w:r>
        <w:t>1086</w:t>
      </w:r>
      <w:r>
        <w:t>户，常住人口</w:t>
      </w:r>
      <w:r>
        <w:t>2650</w:t>
      </w:r>
      <w:r>
        <w:t>人。楼龄老、基础设施落后，管道老化，这个老旧小区存在的新问题、老问题都不少。对此，社区始终把居民的</w:t>
      </w:r>
      <w:r>
        <w:t>“</w:t>
      </w:r>
      <w:r>
        <w:t>身边小事</w:t>
      </w:r>
      <w:r>
        <w:t>”</w:t>
      </w:r>
      <w:r>
        <w:t>作为社区的</w:t>
      </w:r>
      <w:r>
        <w:t>“</w:t>
      </w:r>
      <w:r>
        <w:t>头等大事</w:t>
      </w:r>
      <w:r>
        <w:t>”</w:t>
      </w:r>
      <w:r>
        <w:t>，耐心倾听居民声音，了解居民的想法，知悉居民诉求。</w:t>
      </w:r>
    </w:p>
    <w:p w:rsidR="0097723F" w:rsidRDefault="0097723F" w:rsidP="005D29EF">
      <w:r>
        <w:rPr>
          <w:rFonts w:hint="eastAsia"/>
        </w:rPr>
        <w:t xml:space="preserve">　　石河营西社区南侧紧邻石河营村棚改项目施工地，今年</w:t>
      </w:r>
      <w:r>
        <w:t>6</w:t>
      </w:r>
      <w:r>
        <w:t>月，棚改方开展绿化工作，由于辖区</w:t>
      </w:r>
      <w:r>
        <w:t>12</w:t>
      </w:r>
      <w:r>
        <w:t>号楼、西</w:t>
      </w:r>
      <w:r>
        <w:t>19</w:t>
      </w:r>
      <w:r>
        <w:t>号楼与棚改施工距离较近，棚改方所栽树木影响了辖区居民的室内采光，成了居民的</w:t>
      </w:r>
      <w:r>
        <w:t>“</w:t>
      </w:r>
      <w:r>
        <w:t>心病</w:t>
      </w:r>
      <w:r>
        <w:t>”</w:t>
      </w:r>
      <w:r>
        <w:t>，遂通过多种渠道向社区反映这一问题。</w:t>
      </w:r>
    </w:p>
    <w:p w:rsidR="0097723F" w:rsidRDefault="0097723F" w:rsidP="005D29EF">
      <w:r>
        <w:rPr>
          <w:rFonts w:hint="eastAsia"/>
        </w:rPr>
        <w:t xml:space="preserve">　　民有所呼，我有所应。社区工作人员一边联系居民了解情况，另一边积极与区住建委、棚改施工单位进行沟通，将居民的意愿进行传达。经多次协商，最终棚改方将高大树木换成较低的树木，且整体向南移动，该处理结果得到居民的一致好评。</w:t>
      </w:r>
    </w:p>
    <w:p w:rsidR="0097723F" w:rsidRDefault="0097723F" w:rsidP="005D29EF">
      <w:r>
        <w:rPr>
          <w:rFonts w:hint="eastAsia"/>
        </w:rPr>
        <w:t xml:space="preserve">　　在实践中，石河营西社区勇于探索，创新“</w:t>
      </w:r>
      <w:r>
        <w:t>135”</w:t>
      </w:r>
      <w:r>
        <w:t>工作法解决社区各项民生工作。石河营西社区党支部书记、居委会主任李燕解释，</w:t>
      </w:r>
      <w:r>
        <w:t>“1”</w:t>
      </w:r>
      <w:r>
        <w:t>即坚持党建引领，</w:t>
      </w:r>
      <w:r>
        <w:t>“3 ”</w:t>
      </w:r>
      <w:r>
        <w:t>即通过社区微信群、社区走访、网格等三种渠道收集民意，</w:t>
      </w:r>
      <w:r>
        <w:t xml:space="preserve">“5” </w:t>
      </w:r>
      <w:r>
        <w:t>即街道、社区、物业、党建协调委员会、居民五方共同参与。</w:t>
      </w:r>
    </w:p>
    <w:p w:rsidR="0097723F" w:rsidRDefault="0097723F" w:rsidP="005D29EF">
      <w:r>
        <w:rPr>
          <w:rFonts w:hint="eastAsia"/>
        </w:rPr>
        <w:t xml:space="preserve">　　未诉先办</w:t>
      </w:r>
      <w:r>
        <w:t xml:space="preserve"> </w:t>
      </w:r>
    </w:p>
    <w:p w:rsidR="0097723F" w:rsidRDefault="0097723F" w:rsidP="005D29EF">
      <w:r>
        <w:rPr>
          <w:rFonts w:hint="eastAsia"/>
        </w:rPr>
        <w:t xml:space="preserve">　　大事不出社区</w:t>
      </w:r>
    </w:p>
    <w:p w:rsidR="0097723F" w:rsidRDefault="0097723F" w:rsidP="005D29EF">
      <w:r>
        <w:rPr>
          <w:rFonts w:hint="eastAsia"/>
        </w:rPr>
        <w:t xml:space="preserve">　　石河营西社区加强社会治理，关口前移，畅通渠道收集社情民意，坚持问题前置、主动问需于民，将“接诉即办”与“未诉先办”拧成一股绳，争取“小事不出楼门，大事不出社区”。</w:t>
      </w:r>
    </w:p>
    <w:p w:rsidR="0097723F" w:rsidRDefault="0097723F" w:rsidP="005D29EF">
      <w:r>
        <w:rPr>
          <w:rFonts w:hint="eastAsia"/>
        </w:rPr>
        <w:t xml:space="preserve">　　一方面，社区责成包楼社工负责每栋楼居民的综合协调、组织联络，要求社工每天至少一次走进社区，第一时间发现、协调、解决百姓身边的烦心事，努力从源头上减少居民诉求，由被动服务向主动服务转变。同时，让各类骨干力量“承包”楼门，明确管理职责，实行分片包干。通过网格化管理，社区环境卫生、安全生产、消防安全、社会治安隐患等能及时反馈到社区，并迅速解决或上报，实现了诉求及矛盾信息全收集、问题解决全响应、社区治理全参与的新格局。</w:t>
      </w:r>
    </w:p>
    <w:p w:rsidR="0097723F" w:rsidRDefault="0097723F" w:rsidP="005D29EF">
      <w:r>
        <w:rPr>
          <w:rFonts w:hint="eastAsia"/>
        </w:rPr>
        <w:t xml:space="preserve">　　另一方面，针对居民群众反映的问题，做到有件必去查，形成了“获取信息、调查研究、统筹资源、整合力量、推动解决、及时反馈、跟踪问效”的工作机制。面对社区居民一人反映的多个问题，采用列时间表的工作方法与其建立信任关系，能立马解决的确定解决时限。</w:t>
      </w:r>
    </w:p>
    <w:p w:rsidR="0097723F" w:rsidRDefault="0097723F" w:rsidP="005D29EF">
      <w:r>
        <w:rPr>
          <w:rFonts w:hint="eastAsia"/>
        </w:rPr>
        <w:t xml:space="preserve">　　举一反三</w:t>
      </w:r>
      <w:r>
        <w:t xml:space="preserve"> </w:t>
      </w:r>
    </w:p>
    <w:p w:rsidR="0097723F" w:rsidRDefault="0097723F" w:rsidP="005D29EF">
      <w:r>
        <w:rPr>
          <w:rFonts w:hint="eastAsia"/>
        </w:rPr>
        <w:t xml:space="preserve">　　从根子上解决问题</w:t>
      </w:r>
    </w:p>
    <w:p w:rsidR="0097723F" w:rsidRDefault="0097723F" w:rsidP="005D29EF">
      <w:r>
        <w:rPr>
          <w:rFonts w:hint="eastAsia"/>
        </w:rPr>
        <w:t xml:space="preserve">　　石河营西社区从每个个案中仔细分析居民的需求，通过一个诉求解决一类问题，通过一个案例带动一类现象。这不仅提高了办结效率，更能将实事办到居民心坎上。</w:t>
      </w:r>
    </w:p>
    <w:p w:rsidR="0097723F" w:rsidRDefault="0097723F" w:rsidP="005D29EF">
      <w:r>
        <w:rPr>
          <w:rFonts w:hint="eastAsia"/>
        </w:rPr>
        <w:t xml:space="preserve">　　今年</w:t>
      </w:r>
      <w:r>
        <w:t>8</w:t>
      </w:r>
      <w:r>
        <w:t>月，辖区</w:t>
      </w:r>
      <w:r>
        <w:t>4</w:t>
      </w:r>
      <w:r>
        <w:t>号楼四单元一层地面出现裂痕、下陷等情况，物业公司第一时间将塌陷处修补完毕，可居民还是不满意。经与居民沟通，社区工作人员了解到居民仍担心楼体安全。为彻底打消居民顾虑，保障居民人身安全，社区立即协调区住建委等专业部门实地查看，确定地面下陷系更换下水管道加上连日的阴雨天气所致，与整体楼宇结构无关，居民悬着的心终于放下了。</w:t>
      </w:r>
    </w:p>
    <w:p w:rsidR="0097723F" w:rsidRDefault="0097723F" w:rsidP="005D29EF">
      <w:r>
        <w:rPr>
          <w:rFonts w:hint="eastAsia"/>
        </w:rPr>
        <w:t xml:space="preserve">　　“当面锣、对面鼓，通过‘举一反三’，从根子上解决问题</w:t>
      </w:r>
      <w:r>
        <w:t xml:space="preserve"> </w:t>
      </w:r>
      <w:r>
        <w:t>，事儿也就好办了。</w:t>
      </w:r>
      <w:r>
        <w:t>”</w:t>
      </w:r>
      <w:r>
        <w:t>李燕说，这几年，社区坚持按群众需求</w:t>
      </w:r>
      <w:r>
        <w:t>“</w:t>
      </w:r>
      <w:r>
        <w:t>上菜</w:t>
      </w:r>
      <w:r>
        <w:t>”</w:t>
      </w:r>
      <w:r>
        <w:t>，从</w:t>
      </w:r>
      <w:r>
        <w:t>“</w:t>
      </w:r>
      <w:r>
        <w:t>想给群众干点啥</w:t>
      </w:r>
      <w:r>
        <w:t>”</w:t>
      </w:r>
      <w:r>
        <w:t>转变为</w:t>
      </w:r>
      <w:r>
        <w:t>“</w:t>
      </w:r>
      <w:r>
        <w:t>群众想让干点啥</w:t>
      </w:r>
      <w:r>
        <w:t>”</w:t>
      </w:r>
      <w:r>
        <w:t>，把百姓意愿摆在中心位置。</w:t>
      </w:r>
    </w:p>
    <w:p w:rsidR="0097723F" w:rsidRDefault="0097723F" w:rsidP="005D29EF">
      <w:r>
        <w:rPr>
          <w:rFonts w:hint="eastAsia"/>
        </w:rPr>
        <w:t xml:space="preserve">　　从“闻风而动、有一办一”，到“抓住共性、打包解决”，再到重大民生问题系统梳理，实现“主动治理、未诉先办”，“接诉即办”大大增强了石河营西社区工作的靶向性。今年以来，该社区共办理热线诉求</w:t>
      </w:r>
      <w:r>
        <w:t>190</w:t>
      </w:r>
      <w:r>
        <w:t>件。</w:t>
      </w:r>
    </w:p>
    <w:p w:rsidR="0097723F" w:rsidRDefault="0097723F" w:rsidP="005D29EF">
      <w:pPr>
        <w:ind w:firstLine="420"/>
      </w:pPr>
      <w:r>
        <w:rPr>
          <w:rFonts w:hint="eastAsia"/>
        </w:rPr>
        <w:t>“除设施损坏、卫生环境等工单外，今年老旧小区改造、停车位紧张、汛期积水、漏雨严重等工单逐渐增多，导致诉求呈现多样化，为此社区也在不断调整工作机制，创新治理模式，努力提高工单办结质效。”李燕表示，当下治理课题普遍带有综合性特点，往往不能“一办就成”，基层压力凸显，求解的过程往往是啃“硬骨头”的过程，“‘接诉即办’行稳致远，需要不断凝聚各方共识，吸引更多社会力量参与，这也是我们下一步要努力的方向。”</w:t>
      </w:r>
    </w:p>
    <w:p w:rsidR="0097723F" w:rsidRPr="005D29EF" w:rsidRDefault="0097723F" w:rsidP="005D29EF">
      <w:pPr>
        <w:ind w:firstLine="420"/>
        <w:jc w:val="right"/>
      </w:pPr>
      <w:r w:rsidRPr="005D29EF">
        <w:rPr>
          <w:rFonts w:hint="eastAsia"/>
        </w:rPr>
        <w:t>北京社区报</w:t>
      </w:r>
      <w:r>
        <w:rPr>
          <w:rFonts w:hint="eastAsia"/>
        </w:rPr>
        <w:t xml:space="preserve"> 2023-11-24</w:t>
      </w:r>
    </w:p>
    <w:p w:rsidR="0097723F" w:rsidRDefault="0097723F" w:rsidP="00B5209A">
      <w:pPr>
        <w:sectPr w:rsidR="0097723F" w:rsidSect="00B5209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91A39" w:rsidRDefault="00E91A39"/>
    <w:sectPr w:rsidR="00E91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723F"/>
    <w:rsid w:val="0097723F"/>
    <w:rsid w:val="00E9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7723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7723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2024-03-21T05:34:00Z</dcterms:created>
</cp:coreProperties>
</file>