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C4" w:rsidRDefault="000950C4" w:rsidP="00A6748F">
      <w:pPr>
        <w:pStyle w:val="1"/>
      </w:pPr>
      <w:r w:rsidRPr="00A6748F">
        <w:rPr>
          <w:rFonts w:hint="eastAsia"/>
        </w:rPr>
        <w:t>李英名支书工作室：“三个一”探索党建引领基层治理人才队伍建设</w:t>
      </w:r>
    </w:p>
    <w:p w:rsidR="000950C4" w:rsidRDefault="000950C4" w:rsidP="000950C4">
      <w:pPr>
        <w:ind w:firstLineChars="200" w:firstLine="420"/>
      </w:pPr>
      <w:r>
        <w:t>2020</w:t>
      </w:r>
      <w:r>
        <w:t>年</w:t>
      </w:r>
      <w:r>
        <w:t>12</w:t>
      </w:r>
      <w:r>
        <w:t>月，遵义市汇川区李英名支书工作室由汇川区委组织部授牌成立。三日后，工作室在洗马路街道仁和苑社区党群服务中心大厅举行书记沙龙开班仪式。</w:t>
      </w:r>
    </w:p>
    <w:p w:rsidR="000950C4" w:rsidRDefault="000950C4" w:rsidP="000950C4">
      <w:pPr>
        <w:ind w:firstLineChars="200" w:firstLine="420"/>
      </w:pPr>
      <w:r>
        <w:rPr>
          <w:rFonts w:hint="eastAsia"/>
        </w:rPr>
        <w:t>近三年来，工作室相继开展三批学员培训和交流，学员来自遵义市各县（市、区）社区党组织书记或居委会主任、副书记或副主任、后备干部等共计</w:t>
      </w:r>
      <w:r>
        <w:t>64</w:t>
      </w:r>
      <w:r>
        <w:t>名。</w:t>
      </w:r>
    </w:p>
    <w:p w:rsidR="000950C4" w:rsidRDefault="000950C4" w:rsidP="000950C4">
      <w:pPr>
        <w:ind w:firstLineChars="200" w:firstLine="420"/>
      </w:pPr>
      <w:r>
        <w:rPr>
          <w:rFonts w:hint="eastAsia"/>
        </w:rPr>
        <w:t>李英是汇川区洗马路街道仁和苑社区党总支部书记、居委会主任，是十四届全国人大代表、贵州省第十二和十三次党代会代表、贵州省党员干部教育培训评审专家、遵义市第五届和第六届人民代表大会代表。先后荣获“全国优秀党务工作者”和省级、市级、区级“优秀党务工作者”等</w:t>
      </w:r>
      <w:r>
        <w:t>30</w:t>
      </w:r>
      <w:r>
        <w:t>余次表彰。她所在的仁和苑社区入选全国思想政治工作创新案例，中央宣传部宣传教育局等单位编写的《思想政治工作创新案例选编》中的《</w:t>
      </w:r>
      <w:r>
        <w:t>“</w:t>
      </w:r>
      <w:r>
        <w:t>名城先锋</w:t>
      </w:r>
      <w:r>
        <w:t>·</w:t>
      </w:r>
      <w:r>
        <w:t>党员义工</w:t>
      </w:r>
      <w:r>
        <w:t>”</w:t>
      </w:r>
      <w:r>
        <w:t>让社区成为温馨的港湾》荣登共产党员网先进典型社区案例。</w:t>
      </w:r>
    </w:p>
    <w:p w:rsidR="000950C4" w:rsidRDefault="000950C4" w:rsidP="000950C4">
      <w:pPr>
        <w:ind w:firstLineChars="200" w:firstLine="420"/>
      </w:pPr>
      <w:r>
        <w:rPr>
          <w:rFonts w:hint="eastAsia"/>
        </w:rPr>
        <w:t xml:space="preserve">李英名支书工作室创新探索“三个一”工作机制，充分发挥优秀社区党组织书记特长优势，聚焦党务居务知识、社区治理经验、群众工作沟通协调技巧等社工应知必会项目，精心制定工作室帮带培养计划，通过探索一套机制、帮带一批头雁、培育一批人才，推动社区工作者实现从“专岗专能”到“全科全能”转变，工作室从培养“头雁”到建强“群雁”，聚智提能释放“雁阵”效应，为加强党建引领基层治理人才队伍建设探索“高产优出”模式。　</w:t>
      </w:r>
    </w:p>
    <w:p w:rsidR="000950C4" w:rsidRDefault="000950C4" w:rsidP="000950C4">
      <w:pPr>
        <w:ind w:firstLineChars="200" w:firstLine="420"/>
      </w:pPr>
      <w:r>
        <w:rPr>
          <w:rFonts w:hint="eastAsia"/>
        </w:rPr>
        <w:t>探索一套机制，让教学载体活起来。李英名支书工作室带教学习活动积极探索“四个一”提能强技机制，确保教学提质增效。安排一周跟岗实训，按照跟着听、跟着看、跟着学、跟着干要求，结合岗位工作实际，让学员全身心学知识、练本领，掌握工作方法、开拓创新思维，培养学员“坐下来能写、站起来能说、走出去会干”的本领。每月一次专题活动，举办专题培训、现场观摩等活动，通过书记亲自“讲”、现场观摩“看”、互动交流“研”等方式，在带教和培训过程中发掘培养人才，成为基层治理人才的“孵化园”。季度一次书记沙龙，通过书记分享书记心得、书记学习书记经验、书记完善书记不足、书记鼓舞书记探索方式，让基层成为锻炼“头雁”的“大课堂”。年终一次成果展示，组织学员汇报一年学习成果并进行公开展示，切实做到活动常态、运行规范。</w:t>
      </w:r>
    </w:p>
    <w:p w:rsidR="000950C4" w:rsidRDefault="000950C4" w:rsidP="000950C4">
      <w:pPr>
        <w:ind w:firstLineChars="200" w:firstLine="420"/>
      </w:pPr>
      <w:r>
        <w:rPr>
          <w:rFonts w:hint="eastAsia"/>
        </w:rPr>
        <w:t>帮带一批头雁，让基层队伍强起来。坚持以问题为导向，对学员定期开展问卷调查，收集学员面临最棘手的问题、最急迫的难题，有针对性地开展课程培训。围绕“三点”目标带，以“聚焦党建热点、破解党建难点、打造党建亮点”为目标，通过个性化、分层化教学模式，聚焦“党建引领</w:t>
      </w:r>
      <w:r>
        <w:t>+</w:t>
      </w:r>
      <w:r>
        <w:t>网格治理</w:t>
      </w:r>
      <w:r>
        <w:t>”</w:t>
      </w:r>
      <w:r>
        <w:t>主题，向学员分享</w:t>
      </w:r>
      <w:r>
        <w:t>“</w:t>
      </w:r>
      <w:r>
        <w:t>李英名支书工作室</w:t>
      </w:r>
      <w:r>
        <w:t>”</w:t>
      </w:r>
      <w:r>
        <w:t>所在社区工作经验、全国先进社区的城市基层党建和社区治理工作案例，进一步培育动员、团结凝聚各类组织和广大党员群众主动参与社区治理和服务。注重</w:t>
      </w:r>
      <w:r>
        <w:t>“</w:t>
      </w:r>
      <w:r>
        <w:t>内外</w:t>
      </w:r>
      <w:r>
        <w:t>”</w:t>
      </w:r>
      <w:r>
        <w:t>结合帮，坚持</w:t>
      </w:r>
      <w:r>
        <w:t>“</w:t>
      </w:r>
      <w:r>
        <w:t>请进来</w:t>
      </w:r>
      <w:r>
        <w:t>”</w:t>
      </w:r>
      <w:r>
        <w:t>和</w:t>
      </w:r>
      <w:r>
        <w:t>“</w:t>
      </w:r>
      <w:r>
        <w:t>走出去</w:t>
      </w:r>
      <w:r>
        <w:t>”</w:t>
      </w:r>
      <w:r>
        <w:t>相结合，通过谈心谈话、专题培训</w:t>
      </w:r>
      <w:r>
        <w:rPr>
          <w:rFonts w:hint="eastAsia"/>
        </w:rPr>
        <w:t>、座谈交流、送教上门、现场教学等方式，帮助学员理清思路、出谋划策、解决难题，确保经验传授实、成果分享好、交流点评准，全面提升学员整体素质和能力水平。工作室成立以来，共迎接</w:t>
      </w:r>
      <w:r>
        <w:t>65</w:t>
      </w:r>
      <w:r>
        <w:t>批次省内各县（市、区）到工作室考察学习城市基层党建、社区治理等工作；工作室领衔人李英先后到贵阳、赤水、湄潭、正安、道真、遵义各县区等地送教上门，得到学员一致好评。采取多种方式教，聚焦社区工作者在党建业务、文稿写作、解决实事等方面的薄弱环节，对跟岗实训的学员量身定制</w:t>
      </w:r>
      <w:r>
        <w:t>“</w:t>
      </w:r>
      <w:r>
        <w:t>带教套餐</w:t>
      </w:r>
      <w:r>
        <w:t>”</w:t>
      </w:r>
      <w:r>
        <w:t>，以</w:t>
      </w:r>
      <w:r>
        <w:t>“</w:t>
      </w:r>
      <w:r>
        <w:t>跟岗带</w:t>
      </w:r>
      <w:r>
        <w:t>”</w:t>
      </w:r>
      <w:r>
        <w:t>的形式一对一、手把手、点对点地进行全方位、深层次</w:t>
      </w:r>
      <w:r>
        <w:rPr>
          <w:rFonts w:hint="eastAsia"/>
        </w:rPr>
        <w:t>带教研学、强化指导，通过上班时间跟岗学习、现场体验，晚上总结交流、互评互鉴，整体提升学员的理论水平和实践能力，确保跟学人员提笔能写、开口能说、问策能对、遇事能办。</w:t>
      </w:r>
    </w:p>
    <w:p w:rsidR="000950C4" w:rsidRDefault="000950C4" w:rsidP="000950C4">
      <w:pPr>
        <w:ind w:firstLineChars="200" w:firstLine="420"/>
      </w:pPr>
      <w:r>
        <w:rPr>
          <w:rFonts w:hint="eastAsia"/>
        </w:rPr>
        <w:t>培育一批人才，让人才潜力释放出来。深入实施“网格支部书记培育”“楼栋长成长计划”，吸纳社区优秀党员参选网格党支部书记、楼栋党小组长，通过“筛选—学习—实践—优化提炼”严进严出，对新进人员进行分级、分类培育，培育一批“懂治理、能治理、善治理”的社区优秀“领头雁”队伍，锻造勇立潮头的基层治理“排头兵”。</w:t>
      </w:r>
    </w:p>
    <w:p w:rsidR="000950C4" w:rsidRDefault="000950C4" w:rsidP="000950C4">
      <w:pPr>
        <w:ind w:firstLineChars="200" w:firstLine="420"/>
      </w:pPr>
      <w:r>
        <w:rPr>
          <w:rFonts w:hint="eastAsia"/>
        </w:rPr>
        <w:t>截至目前，仁和苑社区</w:t>
      </w:r>
      <w:r>
        <w:t>7</w:t>
      </w:r>
      <w:r>
        <w:t>个网格党支部书记中有</w:t>
      </w:r>
      <w:r>
        <w:t>6</w:t>
      </w:r>
      <w:r>
        <w:t>位在社区党员中培育而生，</w:t>
      </w:r>
      <w:r>
        <w:t>148</w:t>
      </w:r>
      <w:r>
        <w:t>栋楼均有一名楼栋党小组长，一对一跟岗学习两批次共</w:t>
      </w:r>
      <w:r>
        <w:t>6</w:t>
      </w:r>
      <w:r>
        <w:t>人，区级乡村振兴战略人才培养对象跟岗实践</w:t>
      </w:r>
      <w:r>
        <w:t>8</w:t>
      </w:r>
      <w:r>
        <w:t>人。学员中社区党组织书记转为乡镇领导干部</w:t>
      </w:r>
      <w:r>
        <w:t>1</w:t>
      </w:r>
      <w:r>
        <w:t>名，社区副职转为正职</w:t>
      </w:r>
      <w:r>
        <w:t>“</w:t>
      </w:r>
      <w:r>
        <w:t>一肩挑</w:t>
      </w:r>
      <w:r>
        <w:t>”5</w:t>
      </w:r>
      <w:r>
        <w:t>名，后备干部转为副职</w:t>
      </w:r>
      <w:r>
        <w:t>2</w:t>
      </w:r>
      <w:r>
        <w:t>名；培育社区网格书记</w:t>
      </w:r>
      <w:r>
        <w:t>6</w:t>
      </w:r>
      <w:r>
        <w:t>名、社区公益经济合作负责人</w:t>
      </w:r>
      <w:r>
        <w:t>1</w:t>
      </w:r>
      <w:r>
        <w:t>名、非公企业负责人发展党员</w:t>
      </w:r>
      <w:r>
        <w:t>1</w:t>
      </w:r>
      <w:r>
        <w:t>名、汇川区</w:t>
      </w:r>
      <w:r>
        <w:t>“</w:t>
      </w:r>
      <w:r>
        <w:t>优秀党务工作者</w:t>
      </w:r>
      <w:r>
        <w:t>”1</w:t>
      </w:r>
      <w:r>
        <w:t>名。</w:t>
      </w:r>
    </w:p>
    <w:p w:rsidR="000950C4" w:rsidRDefault="000950C4" w:rsidP="000950C4">
      <w:pPr>
        <w:ind w:firstLineChars="200" w:firstLine="420"/>
      </w:pPr>
      <w:r>
        <w:rPr>
          <w:rFonts w:hint="eastAsia"/>
        </w:rPr>
        <w:t>仁和苑社区城市基层党建创新、网格化治理和服务模式、在职党员干部管理模式等方式方法为正安县凤仪街道、道真县上坝土家族镇乡、汇川区部分街道等提供借鉴经验。</w:t>
      </w:r>
    </w:p>
    <w:p w:rsidR="000950C4" w:rsidRDefault="000950C4" w:rsidP="00A6748F">
      <w:pPr>
        <w:jc w:val="right"/>
      </w:pPr>
      <w:r>
        <w:rPr>
          <w:rFonts w:hint="eastAsia"/>
        </w:rPr>
        <w:t>天眼新闻</w:t>
      </w:r>
      <w:r>
        <w:t>2023-11-8</w:t>
      </w:r>
    </w:p>
    <w:p w:rsidR="000950C4" w:rsidRDefault="000950C4" w:rsidP="004F7493">
      <w:pPr>
        <w:sectPr w:rsidR="000950C4" w:rsidSect="004F7493">
          <w:type w:val="continuous"/>
          <w:pgSz w:w="11906" w:h="16838"/>
          <w:pgMar w:top="1644" w:right="1236" w:bottom="1418" w:left="1814" w:header="851" w:footer="907" w:gutter="0"/>
          <w:pgNumType w:start="1"/>
          <w:cols w:space="720"/>
          <w:docGrid w:type="lines" w:linePitch="341" w:charSpace="2373"/>
        </w:sectPr>
      </w:pPr>
    </w:p>
    <w:p w:rsidR="00F0771A" w:rsidRDefault="00F0771A"/>
    <w:sectPr w:rsidR="00F077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50C4"/>
    <w:rsid w:val="000950C4"/>
    <w:rsid w:val="00F077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50C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950C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2024-03-14T05:34:00Z</dcterms:created>
</cp:coreProperties>
</file>