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F6" w:rsidRDefault="007D52F6" w:rsidP="000A4931">
      <w:pPr>
        <w:pStyle w:val="1"/>
      </w:pPr>
      <w:r w:rsidRPr="000A4931">
        <w:rPr>
          <w:rFonts w:hint="eastAsia"/>
        </w:rPr>
        <w:t>足不出“圈”，</w:t>
      </w:r>
      <w:r>
        <w:rPr>
          <w:rFonts w:hint="eastAsia"/>
        </w:rPr>
        <w:t>北京</w:t>
      </w:r>
      <w:r w:rsidRPr="000A4931">
        <w:rPr>
          <w:rFonts w:hint="eastAsia"/>
        </w:rPr>
        <w:t>胜利街道打造美好生活新标杆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家门口的菜市场，街道边的商超，路口旁的公园，沿街可见的大小店铺，周边的电影院、社区医院和图书馆……以居住小区为中心，步行</w:t>
      </w:r>
      <w:r>
        <w:t>15</w:t>
      </w:r>
      <w:r>
        <w:t>分钟就能满足居民日常生活所需，便利与幸福近在咫尺。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一刻钟便民生活圈通过多业态集聚形成社区商圈，既是提升城市功能品质、恢复和扩大消费的有力举措，也是解决群众“急难愁盼”的民生工程。顺义区高度重视一刻钟便民生活圈建设，统筹建立“区政府整体推动、区商务局牵头负责、相关部门协同联动、镇（街）具体落实、社区主体实施”的五级联创机制，努力把居民的“需求清单”转化为一刻钟便民生活圈的“满意清单”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胜利街道建新一怡馨社区便民生活圈电子地图。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胜利街道建新一怡馨社区便民生活圈包括建新北区第一社区、建新南区第一社区、怡馨家园第一社区等</w:t>
      </w:r>
      <w:r>
        <w:t>11</w:t>
      </w:r>
      <w:r>
        <w:t>个社区，面积</w:t>
      </w:r>
      <w:r>
        <w:t>136</w:t>
      </w:r>
      <w:r>
        <w:t>万平方米，覆盖</w:t>
      </w:r>
      <w:r>
        <w:t>2.8</w:t>
      </w:r>
      <w:r>
        <w:t>万余人。生活圈主要以新世界百货顺义店、隆华购物中心、锦荟港等</w:t>
      </w:r>
      <w:r>
        <w:t>“</w:t>
      </w:r>
      <w:r>
        <w:t>一站式</w:t>
      </w:r>
      <w:r>
        <w:t>”</w:t>
      </w:r>
      <w:r>
        <w:t>商业便民服务中心为业态集中区域，生活圈内基本保障类业态与品质提升类业态齐全，可以满足居民日常生活所需。目前，这个便民生活圈已完成市级评估。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胜利街道便民服务网点信息采集员整理相关数据。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生活圈内业态丰富、种类齐全。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胜利街道持续推进便民生活圈建设，打造居民身边的“消费圈”。街道各社区均设有便民服务网点信息采集员，组成采集员队伍。他们通过前期走访，记录网点相关情况，建立街道便民服务网点数据库，将每天巡查的变动信息实时汇报、更新。目前，生活圈内设置早餐店、药店、书店、便利店等便民服务网点</w:t>
      </w:r>
      <w:r>
        <w:t>305</w:t>
      </w:r>
      <w:r>
        <w:t>个。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钱粮市集。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钱粮南路停车场。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建新—怡馨社区便民生活圈内的钱粮市集商业体，包含东、西两栋楼及</w:t>
      </w:r>
      <w:r>
        <w:t>3000</w:t>
      </w:r>
      <w:r>
        <w:t>平方米的中央广场，涵盖餐饮、生活服务等业态，满足市民用餐、娱乐、亲子、运动等不同消费需求。市集还开办了助老食堂，为周边社区老人及重点群体提供堂食及打包外卖服务。目前，钱粮市集正在筹备便民市集，主营日用百货、水果蔬菜、熟食小吃等，为市民提供便利。</w:t>
      </w:r>
      <w:r>
        <w:t>“</w:t>
      </w:r>
      <w:r>
        <w:t>胜利街道主动向前，在钱粮南路设置停车场，新增了</w:t>
      </w:r>
      <w:r>
        <w:t>86</w:t>
      </w:r>
      <w:r>
        <w:t>个停车位。</w:t>
      </w:r>
      <w:r>
        <w:t>”</w:t>
      </w:r>
      <w:r>
        <w:t>胜利街道办事处副主任张淑平说。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位于建南西侧路的便民服务点。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修鞋、扦裤边、换拉链、配钥匙……日常生活所需的“三修业”在胜利街道统一规划了固定位置。小摊位能解“燃眉急”，这些业态既是小本经营者的生计所系，又是便民生活不可少的“润滑剂”。记者在建南西侧路看到，各摊位在规划的区域内有序经营，师傅们凭借高超的手艺和良好的口碑，吸引了很多老客户光顾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东风小学（西校区）门口安装阻车器。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打造生活圈不仅便民更要利民。胜利街道主动对接区城市管理委、教委等单位，在便民生活圈区域内的学校周边，通过设置文明引导员、安装阻车器、科学施划车位等方式，营造文明、有序的交通环境。“现在街巷环境更加整洁、规划更加合理，孩子放学时，学校周边的秩序比以前好多了。”家长李女士说。</w:t>
      </w:r>
    </w:p>
    <w:p w:rsidR="007D52F6" w:rsidRDefault="007D52F6" w:rsidP="007D52F6">
      <w:pPr>
        <w:ind w:firstLineChars="200" w:firstLine="420"/>
      </w:pPr>
      <w:r>
        <w:rPr>
          <w:rFonts w:hint="eastAsia"/>
        </w:rPr>
        <w:t>“胜利街道将持续推动一刻钟便民生活圈建设与居民期盼同频共振，增强居民生活便利性，加强便民利民设施和品质提升业态的建设，让居民足不出‘圈’，享受美好生活。”张淑平表示。</w:t>
      </w:r>
    </w:p>
    <w:p w:rsidR="007D52F6" w:rsidRPr="000A4931" w:rsidRDefault="007D52F6" w:rsidP="000A4931">
      <w:pPr>
        <w:jc w:val="right"/>
      </w:pPr>
      <w:r>
        <w:rPr>
          <w:rFonts w:hint="eastAsia"/>
        </w:rPr>
        <w:t>北京日报</w:t>
      </w:r>
      <w:r>
        <w:rPr>
          <w:rFonts w:hint="eastAsia"/>
        </w:rPr>
        <w:t xml:space="preserve"> 2023-11-6</w:t>
      </w:r>
    </w:p>
    <w:p w:rsidR="007D52F6" w:rsidRDefault="007D52F6" w:rsidP="00D06D69">
      <w:pPr>
        <w:sectPr w:rsidR="007D52F6" w:rsidSect="00D06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A6005" w:rsidRDefault="00EA6005"/>
    <w:sectPr w:rsidR="00EA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2F6"/>
    <w:rsid w:val="007D52F6"/>
    <w:rsid w:val="00E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52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52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2024-03-14T05:20:00Z</dcterms:created>
</cp:coreProperties>
</file>