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47CD" w:rsidRDefault="004547CD">
      <w:pPr>
        <w:pStyle w:val="1"/>
      </w:pPr>
      <w:r>
        <w:rPr>
          <w:rFonts w:hint="eastAsia"/>
        </w:rPr>
        <w:t>衡水推进城市园林绿化建设探访</w:t>
      </w:r>
    </w:p>
    <w:p w:rsidR="004547CD" w:rsidRDefault="004547CD">
      <w:pPr>
        <w:ind w:firstLine="420"/>
        <w:jc w:val="left"/>
      </w:pPr>
      <w:r>
        <w:rPr>
          <w:rFonts w:hint="eastAsia"/>
        </w:rPr>
        <w:t>绿色福利惠万家——</w:t>
      </w:r>
    </w:p>
    <w:p w:rsidR="004547CD" w:rsidRDefault="004547CD">
      <w:pPr>
        <w:ind w:firstLine="420"/>
        <w:jc w:val="left"/>
      </w:pPr>
      <w:r>
        <w:rPr>
          <w:rFonts w:hint="eastAsia"/>
        </w:rPr>
        <w:t>初秋时节，衡水湖湿地水天一色、飞鸟徘徊。衡水城区，“出门入园、推窗见绿”正在成为越来越多市民的生活常态。近年来，衡水市以创建国家园林城市为抓手，全力推进城市园林绿化建设，城市绿量大幅提高，生态环境显著改善，城市形象品位快速提升。截至目前，全市建成区绿化覆盖率</w:t>
      </w:r>
      <w:r>
        <w:rPr>
          <w:rFonts w:hint="eastAsia"/>
        </w:rPr>
        <w:t>42.31%</w:t>
      </w:r>
      <w:r>
        <w:rPr>
          <w:rFonts w:hint="eastAsia"/>
        </w:rPr>
        <w:t>、绿地率</w:t>
      </w:r>
      <w:r>
        <w:rPr>
          <w:rFonts w:hint="eastAsia"/>
        </w:rPr>
        <w:t>41.34%</w:t>
      </w:r>
      <w:r>
        <w:rPr>
          <w:rFonts w:hint="eastAsia"/>
        </w:rPr>
        <w:t>，人均公园绿地面积</w:t>
      </w:r>
      <w:r>
        <w:rPr>
          <w:rFonts w:hint="eastAsia"/>
        </w:rPr>
        <w:t>15.16</w:t>
      </w:r>
      <w:r>
        <w:rPr>
          <w:rFonts w:hint="eastAsia"/>
        </w:rPr>
        <w:t>平方米。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增绿提质，织密城市生态绿网</w:t>
      </w:r>
    </w:p>
    <w:p w:rsidR="004547CD" w:rsidRDefault="004547CD">
      <w:pPr>
        <w:ind w:firstLine="420"/>
        <w:jc w:val="left"/>
      </w:pP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20</w:t>
      </w:r>
      <w:r>
        <w:rPr>
          <w:rFonts w:hint="eastAsia"/>
        </w:rPr>
        <w:t>日，吴公渠生态公园绿意葱葱，景色怡人，吸引了不少市民前来漫步赏景。家住附近小区的常硕谈起近年来的变化，难掩心中的喜悦：“曾经杂草丛生、尘土飞扬的吴公渠，如今摇身一变成了公园，是我们茶余饭后休闲运动的好去处。”</w:t>
      </w:r>
    </w:p>
    <w:p w:rsidR="004547CD" w:rsidRDefault="004547CD">
      <w:pPr>
        <w:ind w:firstLine="420"/>
        <w:jc w:val="left"/>
      </w:pPr>
      <w:r>
        <w:rPr>
          <w:rFonts w:hint="eastAsia"/>
        </w:rPr>
        <w:t>近年来，衡水市在对原有园博园、植物园、人民公园等进行改造提升的同时，相继建设了奥体公园、吴公渠生态公园、冀州古城遗址公园等，城市绿量大幅提升。截至目前，衡水市共拥有怡水园、孔颖达文化公园、人民公园、滨湖公园、老盐河公园等</w:t>
      </w:r>
      <w:r>
        <w:rPr>
          <w:rFonts w:hint="eastAsia"/>
        </w:rPr>
        <w:t>8</w:t>
      </w:r>
      <w:r>
        <w:rPr>
          <w:rFonts w:hint="eastAsia"/>
        </w:rPr>
        <w:t>个综合公园，</w:t>
      </w:r>
      <w:r>
        <w:rPr>
          <w:rFonts w:hint="eastAsia"/>
        </w:rPr>
        <w:t>10</w:t>
      </w:r>
      <w:r>
        <w:rPr>
          <w:rFonts w:hint="eastAsia"/>
        </w:rPr>
        <w:t>万人拥有综合公园指数为</w:t>
      </w:r>
      <w:r>
        <w:rPr>
          <w:rFonts w:hint="eastAsia"/>
        </w:rPr>
        <w:t>1.23</w:t>
      </w:r>
      <w:r>
        <w:rPr>
          <w:rFonts w:hint="eastAsia"/>
        </w:rPr>
        <w:t>，为群众提供了高品质的活动空间。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坚定不移走生态优先、绿色发展之路，让绿色成为高质量发展鲜明底色，是衡水市创建国家园林城市的初心。近年来，该市坚持规划建绿，合理布局城市各类绿地，因地制宜大力推进公园、游园、广场等公共绿地建设，推动城市园林工作增绿提质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今年以来，衡水市进一步提升园林绿化精细化管理水平。在桃城区与冀州区之间，依托衡水湖和东湖大道建设了东湖大道生态廊道、湖滨大道生态廊道。在桃城区依托滏阳河建设滏阳河生态廊道、迎宾河生态廊道、班曹店渠生态廊道。</w:t>
      </w:r>
      <w:r>
        <w:rPr>
          <w:rFonts w:hint="eastAsia"/>
        </w:rPr>
        <w:t>5</w:t>
      </w:r>
      <w:r>
        <w:rPr>
          <w:rFonts w:hint="eastAsia"/>
        </w:rPr>
        <w:t>条生态廊道相互交织、景观优美，形成了健康稳定、多彩多姿的生态系统空间。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以打通大动脉、畅通微循环为导向，在市区广泛应用市树白蜡和市花桃花、荷花，通过乔灌草结合，打造错落有致、色彩分明的植物景观效果，道路绿网不断拓展。通过花坛设立、精修细剪、树穴美化等多种形式，在前进大街栽植碧桃树</w:t>
      </w:r>
      <w:r>
        <w:rPr>
          <w:rFonts w:hint="eastAsia"/>
        </w:rPr>
        <w:t>1100</w:t>
      </w:r>
      <w:r>
        <w:rPr>
          <w:rFonts w:hint="eastAsia"/>
        </w:rPr>
        <w:t>余株，在衡水湖重点建设荷花园，大量种植树状月季、地被月季及造型各异的月季柱、月季球和月季花瓶。同时，大范围建设绿道，沿湖、沿河、沿渠高标准打造绿道，先后完成了滏阳河绿道、衡水湖环湖绿道、班曹店渠绿道、冀州滨湖绿道等多条绿道建设，通过城市绿道串联起了“一湖三区”，初步形成拥湖亲水的生态绿道体系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2020</w:t>
      </w:r>
      <w:r>
        <w:rPr>
          <w:rFonts w:hint="eastAsia"/>
        </w:rPr>
        <w:t>年以来，衡水市把口袋公园建设写入政府民生实事。</w:t>
      </w:r>
      <w:r>
        <w:rPr>
          <w:rFonts w:hint="eastAsia"/>
        </w:rPr>
        <w:t>3</w:t>
      </w:r>
      <w:r>
        <w:rPr>
          <w:rFonts w:hint="eastAsia"/>
        </w:rPr>
        <w:t>年来，该市充分利用城市道路街角、拆迁腾退地和废弃地、闲置地等，建设了水滴园、华育园、木香园等</w:t>
      </w:r>
      <w:r>
        <w:rPr>
          <w:rFonts w:hint="eastAsia"/>
        </w:rPr>
        <w:t>100</w:t>
      </w:r>
      <w:r>
        <w:rPr>
          <w:rFonts w:hint="eastAsia"/>
        </w:rPr>
        <w:t>余处口袋公园，增加公园绿地面积</w:t>
      </w:r>
      <w:r>
        <w:rPr>
          <w:rFonts w:hint="eastAsia"/>
        </w:rPr>
        <w:t>36.21</w:t>
      </w:r>
      <w:r>
        <w:rPr>
          <w:rFonts w:hint="eastAsia"/>
        </w:rPr>
        <w:t>公顷。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“目前，衡水市建成区绿地面积达</w:t>
      </w:r>
      <w:r>
        <w:rPr>
          <w:rFonts w:hint="eastAsia"/>
        </w:rPr>
        <w:t>3175.73</w:t>
      </w:r>
      <w:r>
        <w:rPr>
          <w:rFonts w:hint="eastAsia"/>
        </w:rPr>
        <w:t>万平方米，人均公园绿地面积达</w:t>
      </w:r>
      <w:r>
        <w:rPr>
          <w:rFonts w:hint="eastAsia"/>
        </w:rPr>
        <w:t>15.16</w:t>
      </w:r>
      <w:r>
        <w:rPr>
          <w:rFonts w:hint="eastAsia"/>
        </w:rPr>
        <w:t>平方米，公园绿化活动场地服务半径覆盖率达</w:t>
      </w:r>
      <w:r>
        <w:rPr>
          <w:rFonts w:hint="eastAsia"/>
        </w:rPr>
        <w:t>94.18%</w:t>
      </w:r>
      <w:r>
        <w:rPr>
          <w:rFonts w:hint="eastAsia"/>
        </w:rPr>
        <w:t>。”衡水市园林中心副主任曹勇介绍。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精细管护，营造宜居宜游城市环境</w:t>
      </w:r>
    </w:p>
    <w:p w:rsidR="004547CD" w:rsidRDefault="004547CD">
      <w:pPr>
        <w:ind w:firstLine="420"/>
        <w:jc w:val="left"/>
      </w:pP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22</w:t>
      </w:r>
      <w:r>
        <w:rPr>
          <w:rFonts w:hint="eastAsia"/>
        </w:rPr>
        <w:t>日清晨，穿城而过的滏阳河水清岸绿，很多人前来健身锻炼；衡水湖环湖花卉景观路上，自行车爱好者组队骑游，一路繁花相伴。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休闲绿道融入城市肌理、道路两旁绿植处处皆景，这份送给市民们的绿色福利，是衡水市大力推进绿荫为民交出的优异答卷。近年来，该市按照绿随路建、有路皆绿、绿美结合的原则，对城市道路绿化进行提升，丰富植物品种，提升景观效果。在此基础上，通过见缝插绿、破硬建绿、增植补植等多种方式，着力推进次干路、支路绿化建设。同时，充分利用建筑屋顶、人行天桥、高架桥、道路护栏、通透性围墙等，栽植紫藤、爬山虎、甜蜜红木香等攀缘植物，既增加了可视绿量，又拓展了绿化空间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同时，在大力做好市区单位庭院绿化工作的基础上，深入开展园林式居住区（单位）创建活动，通过开展门前承包、园林认建、绿地认养等活动，积极动员机关、企业、社区、学校、居民等开展群众性绿化活动，做到全民动手、全民参与，一批批绿化效果优美、配套设施完善的单位和小区不断涌现。截至目前，该市城市道路全部进行了配套绿化，城市道路绿化达标率为</w:t>
      </w:r>
      <w:r>
        <w:rPr>
          <w:rFonts w:hint="eastAsia"/>
        </w:rPr>
        <w:t>94.79%</w:t>
      </w:r>
      <w:r>
        <w:rPr>
          <w:rFonts w:hint="eastAsia"/>
        </w:rPr>
        <w:t>，林荫路覆盖率达</w:t>
      </w:r>
      <w:r>
        <w:rPr>
          <w:rFonts w:hint="eastAsia"/>
        </w:rPr>
        <w:t>91.17%</w:t>
      </w:r>
      <w:r>
        <w:rPr>
          <w:rFonts w:hint="eastAsia"/>
        </w:rPr>
        <w:t>，园林式居住区（单位）达标率</w:t>
      </w:r>
      <w:r>
        <w:rPr>
          <w:rFonts w:hint="eastAsia"/>
        </w:rPr>
        <w:t>60.08%</w:t>
      </w:r>
      <w:r>
        <w:rPr>
          <w:rFonts w:hint="eastAsia"/>
        </w:rPr>
        <w:t>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城区绿量不断增加，绿地数量增多，也对市园林部门的日常管理管护工作提出更高要求。该市先后出台了《衡水市城市绿化管理办法》《衡水市公园管理办法》等一系列文件，推动城市绿化工作步入法治化、规范化轨道。在市区建立病虫害监测点</w:t>
      </w:r>
      <w:r>
        <w:rPr>
          <w:rFonts w:hint="eastAsia"/>
        </w:rPr>
        <w:t>23</w:t>
      </w:r>
      <w:r>
        <w:rPr>
          <w:rFonts w:hint="eastAsia"/>
        </w:rPr>
        <w:t>个，组织编印《衡水市常见病虫害防治手册》，及时发布园林病虫害预测预报，建立包括单位小区在内的全市园林病虫害防治信息交流群，指导全市园林绿化工作开展。同时，严格落实《园林绿地养护等级质量标准》《绿化工程施工及验收规范》《绿化养护管理规范》等一系列标准规范，对种养施工和后期管护做出详细规定，实行目标考核管理，不定期进行联查，确保日常养护标准化、精细化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为进一步提高园林绿化精细化养护管理水平，提升园林绿化从业人员水平和实践技能，推动全市园林绿化事业发展，该市园林中心邀请专家，采用线上线下相结合的方式，定期开展园林绿化专业培训，努力提高专业技术人员综合素养，打造专业化人才队伍，全面加强绿地管护力度，以精细化管理带动全市绿化水平的提档升级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保护治理，打造蓝绿交织空间布局</w:t>
      </w:r>
    </w:p>
    <w:p w:rsidR="004547CD" w:rsidRDefault="004547CD">
      <w:pPr>
        <w:ind w:firstLine="420"/>
        <w:jc w:val="left"/>
      </w:pPr>
      <w:r>
        <w:rPr>
          <w:rFonts w:hint="eastAsia"/>
        </w:rPr>
        <w:t>“目前，市区内古树整体长势良好，复壮保护成果显著。”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8</w:t>
      </w:r>
      <w:r>
        <w:rPr>
          <w:rFonts w:hint="eastAsia"/>
        </w:rPr>
        <w:t>日，在对市区内现有古树结束一轮常规巡查后，市园林中心工作人员将古树的病虫害等问题，及时通报给了相关责任单位或个人，并督促对古树定期做好防护工作。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“衡水市域内共有古树名木</w:t>
      </w:r>
      <w:r>
        <w:rPr>
          <w:rFonts w:hint="eastAsia"/>
        </w:rPr>
        <w:t>8075</w:t>
      </w:r>
      <w:r>
        <w:rPr>
          <w:rFonts w:hint="eastAsia"/>
        </w:rPr>
        <w:t>株，共有古树群</w:t>
      </w:r>
      <w:r>
        <w:rPr>
          <w:rFonts w:hint="eastAsia"/>
        </w:rPr>
        <w:t>38</w:t>
      </w:r>
      <w:r>
        <w:rPr>
          <w:rFonts w:hint="eastAsia"/>
        </w:rPr>
        <w:t>个，其中规模较大者有冀州区古枣树群、深州市古梨树群和阜城县古梨树群等，群内百年以上古树超过</w:t>
      </w:r>
      <w:r>
        <w:rPr>
          <w:rFonts w:hint="eastAsia"/>
        </w:rPr>
        <w:t>500</w:t>
      </w:r>
      <w:r>
        <w:rPr>
          <w:rFonts w:hint="eastAsia"/>
        </w:rPr>
        <w:t>株。”曹勇说，近年来，他们加大对古树的保护力度，进行挂牌保护、实行身份认证、落实管护责任。现共计完成古树名木单株挂牌</w:t>
      </w:r>
      <w:r>
        <w:rPr>
          <w:rFonts w:hint="eastAsia"/>
        </w:rPr>
        <w:t>284</w:t>
      </w:r>
      <w:r>
        <w:rPr>
          <w:rFonts w:hint="eastAsia"/>
        </w:rPr>
        <w:t>块，古树群制碑</w:t>
      </w:r>
      <w:r>
        <w:rPr>
          <w:rFonts w:hint="eastAsia"/>
        </w:rPr>
        <w:t>38</w:t>
      </w:r>
      <w:r>
        <w:rPr>
          <w:rFonts w:hint="eastAsia"/>
        </w:rPr>
        <w:t>块。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对古树名木及后备资源进行保护，是园林绿化部门的一项常规工作，也是衡水市在创建国家园林城市工作中，突出治理保护，厚植城市生态发展底蕴的一个缩影。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在大力推进园林绿化的同时，衡水市对市区胡堂排干渠、班曹店渠、闸西干渠、迎宾河、滏阳河等河道进行水体循环、水系连通工作，进一步扩展河流生态空间，提升城市韧性，打造蓝绿交织空间布局。截至目前，该市各类绿地及水域总面积达</w:t>
      </w:r>
      <w:r>
        <w:rPr>
          <w:rFonts w:hint="eastAsia"/>
        </w:rPr>
        <w:t>3607</w:t>
      </w:r>
      <w:r>
        <w:rPr>
          <w:rFonts w:hint="eastAsia"/>
        </w:rPr>
        <w:t>公顷，蓝绿空间占比</w:t>
      </w:r>
      <w:r>
        <w:rPr>
          <w:rFonts w:hint="eastAsia"/>
        </w:rPr>
        <w:t>46.96%</w:t>
      </w:r>
      <w:r>
        <w:rPr>
          <w:rFonts w:hint="eastAsia"/>
        </w:rPr>
        <w:t>。同时，对市域内湿地资源进行彻底普查，按照《中华人民共和国湿地保护法》《城市湿地公园管理办法》对建成区内湿地进行科学化保护管理，保护实施率</w:t>
      </w:r>
      <w:r>
        <w:rPr>
          <w:rFonts w:hint="eastAsia"/>
        </w:rPr>
        <w:t>100%</w:t>
      </w:r>
      <w:r>
        <w:rPr>
          <w:rFonts w:hint="eastAsia"/>
        </w:rPr>
        <w:t>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该市还深入挖掘地域文化，把人造景观和人文遗迹、自然风貌和民俗风情巧妙地融合在一起，充分体现根植乡土、传承文脉、低碳生态的建设理念，加强对具有历史价值的公园保护力度。老盐河生态公园再现了古冀州的制盐历史；孔颖达文化公园展示了一代大儒风采和儒学文化传承，园林建筑体现恢宏唐风；人民公园以其淡雅精致、别有韵味的古典园林景观，吸引了众多游客及市民前来休憩观赏。</w:t>
      </w:r>
    </w:p>
    <w:p w:rsidR="004547CD" w:rsidRDefault="004547CD">
      <w:pPr>
        <w:ind w:firstLine="420"/>
        <w:jc w:val="left"/>
      </w:pPr>
      <w:r>
        <w:rPr>
          <w:rFonts w:hint="eastAsia"/>
        </w:rPr>
        <w:t>今年以来，该市还专门引进了园林绿化新品种甜蜜红木香，并广泛应用于城市公园游园，打造极具地方特色的景观，艳丽芬芳的花墙成为城市里一道道亮丽的风景线。同时，该市通过实施特色花海、樱花岛等</w:t>
      </w:r>
      <w:r>
        <w:rPr>
          <w:rFonts w:hint="eastAsia"/>
        </w:rPr>
        <w:t>12</w:t>
      </w:r>
      <w:r>
        <w:rPr>
          <w:rFonts w:hint="eastAsia"/>
        </w:rPr>
        <w:t>个景观节点建设和环湖外围绿化，深入推进衡水湖环湖绿化建设，着力构建特色生态景观格局。</w:t>
      </w:r>
    </w:p>
    <w:p w:rsidR="004547CD" w:rsidRDefault="004547CD">
      <w:pPr>
        <w:ind w:firstLine="420"/>
        <w:jc w:val="right"/>
      </w:pPr>
      <w:r>
        <w:rPr>
          <w:rFonts w:hint="eastAsia"/>
        </w:rPr>
        <w:t>河北新闻网</w:t>
      </w:r>
      <w:r>
        <w:rPr>
          <w:rFonts w:hint="eastAsia"/>
        </w:rPr>
        <w:t>2023-10-09</w:t>
      </w:r>
    </w:p>
    <w:p w:rsidR="004547CD" w:rsidRDefault="004547CD"/>
    <w:p w:rsidR="004547CD" w:rsidRDefault="004547CD" w:rsidP="003508D5">
      <w:pPr>
        <w:sectPr w:rsidR="004547CD" w:rsidSect="003508D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621A2" w:rsidRDefault="000621A2"/>
    <w:sectPr w:rsidR="000621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547CD"/>
    <w:rsid w:val="000621A2"/>
    <w:rsid w:val="004547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547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547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441</Words>
  <Characters>2519</Characters>
  <Application>Microsoft Office Word</Application>
  <DocSecurity>0</DocSecurity>
  <Lines>20</Lines>
  <Paragraphs>5</Paragraphs>
  <ScaleCrop>false</ScaleCrop>
  <Company>Microsoft</Company>
  <LinksUpToDate>false</LinksUpToDate>
  <CharactersWithSpaces>2955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2024-01-23T06:30:00Z</dcterms:created>
</cp:coreProperties>
</file>