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8F" w:rsidRDefault="0050218F" w:rsidP="00CA1F0C">
      <w:pPr>
        <w:pStyle w:val="1"/>
        <w:spacing w:line="245" w:lineRule="auto"/>
      </w:pPr>
      <w:r w:rsidRPr="00CA1F0C">
        <w:rPr>
          <w:rFonts w:hint="eastAsia"/>
        </w:rPr>
        <w:t>凤冈：农村生活垃圾城乡一体化治理实现三个“百分百”</w:t>
      </w:r>
    </w:p>
    <w:p w:rsidR="0050218F" w:rsidRDefault="0050218F" w:rsidP="0050218F">
      <w:pPr>
        <w:spacing w:line="245" w:lineRule="auto"/>
        <w:ind w:firstLineChars="200" w:firstLine="420"/>
        <w:jc w:val="left"/>
      </w:pPr>
      <w:r>
        <w:rPr>
          <w:rFonts w:hint="eastAsia"/>
        </w:rPr>
        <w:t>环境好，生态美。</w:t>
      </w:r>
    </w:p>
    <w:p w:rsidR="0050218F" w:rsidRDefault="0050218F" w:rsidP="0050218F">
      <w:pPr>
        <w:spacing w:line="245" w:lineRule="auto"/>
        <w:ind w:firstLineChars="200" w:firstLine="420"/>
        <w:jc w:val="left"/>
      </w:pPr>
      <w:r>
        <w:rPr>
          <w:rFonts w:hint="eastAsia"/>
        </w:rPr>
        <w:t>其中，农村生活垃圾处理是提升农村生态环境质量的重要抓手，是农村污染防治的重要环节和主要措施，关系农村百姓的身心健康和生活幸福指数，更是实现生态美的一项重要工作。</w:t>
      </w:r>
    </w:p>
    <w:p w:rsidR="0050218F" w:rsidRDefault="0050218F" w:rsidP="0050218F">
      <w:pPr>
        <w:spacing w:line="245" w:lineRule="auto"/>
        <w:ind w:firstLineChars="200" w:firstLine="420"/>
        <w:jc w:val="left"/>
      </w:pPr>
      <w:r>
        <w:rPr>
          <w:rFonts w:hint="eastAsia"/>
        </w:rPr>
        <w:t>凤冈县辖</w:t>
      </w:r>
      <w:r>
        <w:t>10</w:t>
      </w:r>
      <w:r>
        <w:t>镇</w:t>
      </w:r>
      <w:r>
        <w:t>4</w:t>
      </w:r>
      <w:r>
        <w:t>街道</w:t>
      </w:r>
      <w:r>
        <w:t>87</w:t>
      </w:r>
      <w:r>
        <w:t>个村社，常住人口</w:t>
      </w:r>
      <w:r>
        <w:t>30</w:t>
      </w:r>
      <w:r>
        <w:t>多万</w:t>
      </w:r>
      <w:r>
        <w:t>,</w:t>
      </w:r>
      <w:r>
        <w:t>按照省住建厅公布的城乡生活垃圾测算指标计算，全县城乡生活垃圾日产生测算量为</w:t>
      </w:r>
      <w:r>
        <w:t>218</w:t>
      </w:r>
      <w:r>
        <w:t>吨。全县生活垃圾收运采取</w:t>
      </w:r>
      <w:r>
        <w:t>“PPP”</w:t>
      </w:r>
      <w:r>
        <w:t>模式社会化服务，第三方企业统一收运。</w:t>
      </w:r>
    </w:p>
    <w:p w:rsidR="0050218F" w:rsidRDefault="0050218F" w:rsidP="0050218F">
      <w:pPr>
        <w:spacing w:line="245" w:lineRule="auto"/>
        <w:ind w:firstLineChars="200" w:firstLine="420"/>
        <w:jc w:val="left"/>
      </w:pPr>
      <w:r>
        <w:rPr>
          <w:rFonts w:hint="eastAsia"/>
        </w:rPr>
        <w:t>几年来，凤冈县不断努力探索，以城带乡、城乡统筹运行，一体化推进农村生活垃圾统一收运和处理，切实减轻基层生活垃圾收运处理费用负担，创新机制探索生活垃圾处理费征收模式，保障城乡环卫一体化及农村生活垃圾收运处理工作长期良好运行，取得明显成效。</w:t>
      </w:r>
    </w:p>
    <w:p w:rsidR="0050218F" w:rsidRDefault="0050218F" w:rsidP="0050218F">
      <w:pPr>
        <w:spacing w:line="245" w:lineRule="auto"/>
        <w:ind w:firstLineChars="200" w:firstLine="420"/>
        <w:jc w:val="left"/>
      </w:pPr>
      <w:r>
        <w:rPr>
          <w:rFonts w:hint="eastAsia"/>
        </w:rPr>
        <w:t>按照“户分类、村收集、镇转运、县处理”要求，凤冈县通过“一引二建三创新”建立健全城乡生活垃圾收运机制，实现全县</w:t>
      </w:r>
      <w:r>
        <w:t>14</w:t>
      </w:r>
      <w:r>
        <w:t>个镇街农村生活垃圾收运全覆盖。</w:t>
      </w:r>
    </w:p>
    <w:p w:rsidR="0050218F" w:rsidRDefault="0050218F" w:rsidP="0050218F">
      <w:pPr>
        <w:spacing w:line="245" w:lineRule="auto"/>
        <w:ind w:firstLineChars="200" w:firstLine="420"/>
        <w:jc w:val="left"/>
      </w:pPr>
      <w:r>
        <w:rPr>
          <w:rFonts w:hint="eastAsia"/>
        </w:rPr>
        <w:t>“一引”：即引入第三方机构，通过</w:t>
      </w:r>
      <w:r>
        <w:t>PPP</w:t>
      </w:r>
      <w:r>
        <w:t>模式引进社会资本方，成立凤冈县中耀环境服务有限公司，由该公司负责全县</w:t>
      </w:r>
      <w:r>
        <w:t>13</w:t>
      </w:r>
      <w:r>
        <w:t>座镇街生活垃圾中转站、县城区环卫保洁、农村生活垃圾分类收集设施建设及运营维护。经营期间产生费用由政府根据约定单价据实支付。运营过程中，行业部门负责指导和监督，企业负责建设和日常运营，属地政府负责组建环卫队伍及宣传引导。</w:t>
      </w:r>
    </w:p>
    <w:p w:rsidR="0050218F" w:rsidRDefault="0050218F" w:rsidP="0050218F">
      <w:pPr>
        <w:spacing w:line="245" w:lineRule="auto"/>
        <w:ind w:firstLineChars="200" w:firstLine="420"/>
        <w:jc w:val="left"/>
      </w:pPr>
      <w:r>
        <w:rPr>
          <w:rFonts w:hint="eastAsia"/>
        </w:rPr>
        <w:t>“二建”：即建立完善县城环卫保洁收运体系和农村生活垃圾收运体系。建立县城环卫保洁收运体系，中耀公司投入</w:t>
      </w:r>
      <w:r>
        <w:t>1700</w:t>
      </w:r>
      <w:r>
        <w:t>余万元添置生活垃圾转运压缩车、人行道冲洗车、垃圾收集箱等环卫设施，同时该公司投入</w:t>
      </w:r>
      <w:r>
        <w:t>357</w:t>
      </w:r>
      <w:r>
        <w:t>万元建成投用智慧环卫系统平台，对县城区环境卫生和环卫车辆运行进行实时监控，确保县城区生活垃圾及时收运处置。建立农村生活垃圾收运体系，中耀公司投入</w:t>
      </w:r>
      <w:r>
        <w:t>3300</w:t>
      </w:r>
      <w:r>
        <w:t>余万元建成投用</w:t>
      </w:r>
      <w:r>
        <w:t>13</w:t>
      </w:r>
      <w:r>
        <w:t>座镇街生活垃圾中转站，投入</w:t>
      </w:r>
      <w:r>
        <w:t>3100</w:t>
      </w:r>
      <w:r>
        <w:t>余万元建设完善</w:t>
      </w:r>
      <w:r>
        <w:t>3047</w:t>
      </w:r>
      <w:r>
        <w:t>个农村生活垃圾收集点位设施，配置收运车辆</w:t>
      </w:r>
      <w:r>
        <w:t>73</w:t>
      </w:r>
      <w:r>
        <w:t>台、聘用收运作业及管理人员</w:t>
      </w:r>
      <w:r>
        <w:t>65</w:t>
      </w:r>
      <w:r>
        <w:t>人。农村生活垃圾</w:t>
      </w:r>
      <w:r>
        <w:rPr>
          <w:rFonts w:hint="eastAsia"/>
        </w:rPr>
        <w:t>收集收运设施覆盖到具备交通条件的</w:t>
      </w:r>
      <w:r>
        <w:t>5</w:t>
      </w:r>
      <w:r>
        <w:t>户以上村民居住点，高于省级指导方案中</w:t>
      </w:r>
      <w:r>
        <w:t>“</w:t>
      </w:r>
      <w:r>
        <w:t>每</w:t>
      </w:r>
      <w:r>
        <w:t>30</w:t>
      </w:r>
      <w:r>
        <w:t>户村民聚集点建设一处垃圾收集收运设施</w:t>
      </w:r>
      <w:r>
        <w:t>”</w:t>
      </w:r>
      <w:r>
        <w:t>标准。</w:t>
      </w:r>
    </w:p>
    <w:p w:rsidR="0050218F" w:rsidRDefault="0050218F" w:rsidP="0050218F">
      <w:pPr>
        <w:spacing w:line="245" w:lineRule="auto"/>
        <w:ind w:firstLineChars="200" w:firstLine="420"/>
        <w:jc w:val="left"/>
      </w:pPr>
      <w:r>
        <w:rPr>
          <w:rFonts w:hint="eastAsia"/>
        </w:rPr>
        <w:t>“三创新”：即创新城乡生活垃圾收运方式、创新考核管理机制和创新生活垃圾费“并网征收”模式。通过分镇街、分点位、分车辆确定收运线路，结合实际情况明确清运频次，将全部点位生活垃圾集中清运在镇街中转站压缩，再统一转运至德江中环环保新能源有限公司进行集中无害化处理。对社会化服务企业垃圾收运工作制定考核管理办法，实行“分数考核制”，采取定期考核、不定期督察、投诉核查及各级检查反馈问题核查等方式，按照“月考核月结算”模式，倒逼企业提升服务质量。创新推行居民水费和垃圾处理费“并网征收”，居民和非居民类生活垃圾处理费全部由省水投公司凤冈分公司并网代收。实施该模式后，有效解决收取难度大、耗费人力多、收取金额少等问题。该县生活垃圾处理费征缴被贵州省税务局称为“凤冈模式”，并在全省推广，实现收得起来费用、控制得住成本、减轻政府生活垃圾处理费压力的积极效果。凤冈县城乡环卫一体化工作得到上级肯定，农村生活垃圾无害化处理经验引来省内外多地借鉴学习。</w:t>
      </w:r>
    </w:p>
    <w:p w:rsidR="0050218F" w:rsidRDefault="0050218F" w:rsidP="0050218F">
      <w:pPr>
        <w:spacing w:line="245" w:lineRule="auto"/>
        <w:ind w:firstLineChars="200" w:firstLine="420"/>
        <w:jc w:val="left"/>
      </w:pPr>
      <w:r>
        <w:rPr>
          <w:rFonts w:hint="eastAsia"/>
        </w:rPr>
        <w:t>到目前，凤冈县农村生活垃圾收运处置体系行政村覆盖率</w:t>
      </w:r>
      <w:r>
        <w:t>100</w:t>
      </w:r>
      <w:r>
        <w:t>％、平均正常运行率</w:t>
      </w:r>
      <w:r>
        <w:t>100</w:t>
      </w:r>
      <w:r>
        <w:t>％，</w:t>
      </w:r>
      <w:r>
        <w:t>30</w:t>
      </w:r>
      <w:r>
        <w:t>户以上自然村寨收运设施覆盖率</w:t>
      </w:r>
      <w:r>
        <w:t>100</w:t>
      </w:r>
      <w:r>
        <w:t>％。城乡统筹推进，生活垃圾得到有效治理，农村卫生面貌极大改善，小小的垃圾处理带来乡村环境美。</w:t>
      </w:r>
    </w:p>
    <w:p w:rsidR="0050218F" w:rsidRPr="00CA1F0C" w:rsidRDefault="0050218F" w:rsidP="00CA1F0C">
      <w:pPr>
        <w:spacing w:line="245" w:lineRule="auto"/>
        <w:jc w:val="right"/>
      </w:pPr>
      <w:r w:rsidRPr="00CA1F0C">
        <w:rPr>
          <w:rFonts w:hint="eastAsia"/>
        </w:rPr>
        <w:t>贵州日报</w:t>
      </w:r>
      <w:r>
        <w:rPr>
          <w:rFonts w:hint="eastAsia"/>
        </w:rPr>
        <w:t>2023-10-15</w:t>
      </w:r>
    </w:p>
    <w:p w:rsidR="0050218F" w:rsidRDefault="0050218F" w:rsidP="00AB0C47">
      <w:pPr>
        <w:sectPr w:rsidR="0050218F" w:rsidSect="00AB0C47">
          <w:type w:val="continuous"/>
          <w:pgSz w:w="11906" w:h="16838"/>
          <w:pgMar w:top="1644" w:right="1236" w:bottom="1418" w:left="1814" w:header="851" w:footer="907" w:gutter="0"/>
          <w:pgNumType w:start="1"/>
          <w:cols w:space="720"/>
          <w:docGrid w:type="lines" w:linePitch="341" w:charSpace="2373"/>
        </w:sectPr>
      </w:pPr>
    </w:p>
    <w:p w:rsidR="004B33ED" w:rsidRDefault="004B33ED"/>
    <w:sectPr w:rsidR="004B33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18F"/>
    <w:rsid w:val="004B33ED"/>
    <w:rsid w:val="00502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21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21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Microsoft</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2024-01-22T07:11:00Z</dcterms:created>
</cp:coreProperties>
</file>