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8B6" w:rsidRDefault="00DD78B6" w:rsidP="0023513B">
      <w:pPr>
        <w:pStyle w:val="1"/>
        <w:spacing w:line="245" w:lineRule="auto"/>
      </w:pPr>
      <w:r w:rsidRPr="00F561F1">
        <w:rPr>
          <w:rFonts w:hint="eastAsia"/>
        </w:rPr>
        <w:t>肇庆鼓励“一小区一策”，打造因地制宜垃圾分类样板</w:t>
      </w:r>
    </w:p>
    <w:p w:rsidR="00DD78B6" w:rsidRDefault="00DD78B6" w:rsidP="00DD78B6">
      <w:pPr>
        <w:spacing w:line="245" w:lineRule="auto"/>
        <w:ind w:firstLineChars="200" w:firstLine="420"/>
      </w:pPr>
      <w:r>
        <w:rPr>
          <w:rFonts w:hint="eastAsia"/>
        </w:rPr>
        <w:t>近日，肇庆市分类办组织召开全市</w:t>
      </w:r>
      <w:r>
        <w:t>2023</w:t>
      </w:r>
      <w:r>
        <w:t>年第三季度城市生活垃圾分类工作会议，传达了近期上级垃圾分类工作要求，通报了全市第三季度垃圾分类工作开展情况以及第三季度省资金使用情况和第三季度市第三方评估单位评估情况。肇庆市城市管理和综合执法局党组成员、副局长赵健全出席会议并讲话。</w:t>
      </w:r>
    </w:p>
    <w:p w:rsidR="00DD78B6" w:rsidRDefault="00DD78B6" w:rsidP="00DD78B6">
      <w:pPr>
        <w:spacing w:line="245" w:lineRule="auto"/>
        <w:ind w:firstLineChars="200" w:firstLine="420"/>
      </w:pPr>
      <w:r>
        <w:rPr>
          <w:rFonts w:hint="eastAsia"/>
        </w:rPr>
        <w:t>会议现场</w:t>
      </w:r>
    </w:p>
    <w:p w:rsidR="00DD78B6" w:rsidRDefault="00DD78B6" w:rsidP="00DD78B6">
      <w:pPr>
        <w:spacing w:line="245" w:lineRule="auto"/>
        <w:ind w:firstLineChars="200" w:firstLine="420"/>
      </w:pPr>
      <w:r>
        <w:rPr>
          <w:rFonts w:hint="eastAsia"/>
        </w:rPr>
        <w:t>不断创新垃圾分类模式</w:t>
      </w:r>
    </w:p>
    <w:p w:rsidR="00DD78B6" w:rsidRDefault="00DD78B6" w:rsidP="00DD78B6">
      <w:pPr>
        <w:spacing w:line="245" w:lineRule="auto"/>
        <w:ind w:firstLineChars="200" w:firstLine="420"/>
      </w:pPr>
      <w:r>
        <w:rPr>
          <w:rFonts w:hint="eastAsia"/>
        </w:rPr>
        <w:t>记者了解到，今年以来，肇庆市各地、各部门按照市委、市政府部署要求，深入推进城乡生活垃圾分类工作，在住房城乡建设部评估第一季度排名中取得较好的成绩，在全国同类城市排名靠前，在住房城乡建设部生活垃圾分类工作评估中连续</w:t>
      </w:r>
      <w:r>
        <w:t>5</w:t>
      </w:r>
      <w:r>
        <w:t>个季度稳居</w:t>
      </w:r>
      <w:r>
        <w:t>86</w:t>
      </w:r>
      <w:r>
        <w:t>个中等城市第一档。</w:t>
      </w:r>
    </w:p>
    <w:p w:rsidR="00DD78B6" w:rsidRDefault="00DD78B6" w:rsidP="00DD78B6">
      <w:pPr>
        <w:spacing w:line="245" w:lineRule="auto"/>
        <w:ind w:firstLineChars="200" w:firstLine="420"/>
      </w:pPr>
      <w:r>
        <w:rPr>
          <w:rFonts w:hint="eastAsia"/>
        </w:rPr>
        <w:t>会议指出，各县（市、区）政府要定期研究推进垃圾分类工作，因地制宜推行垃圾分类，鼓励“一小区一策”或“多小区组团联动”，成方连片、打造样板；要吃透政策，认真研究学习市级印发的文件，深看细问。自去年</w:t>
      </w:r>
      <w:r>
        <w:t>12</w:t>
      </w:r>
      <w:r>
        <w:t>月出台国内首部关于</w:t>
      </w:r>
      <w:r>
        <w:t>“</w:t>
      </w:r>
      <w:r>
        <w:t>无废景区</w:t>
      </w:r>
      <w:r>
        <w:t>”</w:t>
      </w:r>
      <w:r>
        <w:t>建设规范团体标准以来，肇庆市在创新垃圾分类模式方面不断取得突破，今年</w:t>
      </w:r>
      <w:r>
        <w:t>8</w:t>
      </w:r>
      <w:r>
        <w:t>月已完成</w:t>
      </w:r>
      <w:r>
        <w:t>2</w:t>
      </w:r>
      <w:r>
        <w:t>家景区的</w:t>
      </w:r>
      <w:r>
        <w:t>“</w:t>
      </w:r>
      <w:r>
        <w:t>无废景区</w:t>
      </w:r>
      <w:r>
        <w:t>”</w:t>
      </w:r>
      <w:r>
        <w:t>创建工作。端州区出头社区组织社区小朋友成立</w:t>
      </w:r>
      <w:r>
        <w:t>“</w:t>
      </w:r>
      <w:r>
        <w:t>垃圾分类小记者</w:t>
      </w:r>
      <w:r>
        <w:t>”</w:t>
      </w:r>
      <w:r>
        <w:t>志愿服务小队，在社区通过垃圾分类宣讲、采访社区居民、开展垃圾分类知识问答小游戏、社区内走访入户，给居民们发放宣传资料等，</w:t>
      </w:r>
      <w:r>
        <w:rPr>
          <w:rFonts w:hint="eastAsia"/>
        </w:rPr>
        <w:t>“小手拉大手”，带动社区居民积极参与垃圾分类。</w:t>
      </w:r>
    </w:p>
    <w:p w:rsidR="00DD78B6" w:rsidRDefault="00DD78B6" w:rsidP="00DD78B6">
      <w:pPr>
        <w:spacing w:line="245" w:lineRule="auto"/>
        <w:ind w:firstLineChars="200" w:firstLine="420"/>
      </w:pPr>
      <w:r>
        <w:rPr>
          <w:rFonts w:hint="eastAsia"/>
        </w:rPr>
        <w:t>落实生活垃圾分类减量</w:t>
      </w:r>
    </w:p>
    <w:p w:rsidR="00DD78B6" w:rsidRDefault="00DD78B6" w:rsidP="00DD78B6">
      <w:pPr>
        <w:spacing w:line="245" w:lineRule="auto"/>
        <w:ind w:firstLineChars="200" w:firstLine="420"/>
      </w:pPr>
      <w:r>
        <w:rPr>
          <w:rFonts w:hint="eastAsia"/>
        </w:rPr>
        <w:t>会议强调，市县两级生活垃圾分类负责单位要加强领导，配齐人员，继续统筹做好监督、指导、考核各成员单位落实生活垃圾分类和减量工作；要负责定期调度垃圾分类工作有关问题，对跨部门、跨领域复杂问题要及时组织有关部门会商研究，明确推进措施办法，特别要加强全国城市垃圾分类考核评估的会商研究，争取位次前移；要完善督导通报机制，定期组织督导各成员单位、镇街、社区工作推进情况，对管理不力、工作滞后的成员单位进行通报，并与年底绩效考核挂钩；要完善党建引领工作机制，充分发挥社区组织的作用，调动居民自我管理的积极性，参与垃圾分类宣传引导；要完善源头减量工作机制，例如市农业农村局、市市场监管局继续加大净菜上市、洁净农副产品进城工作力度，市商务局负责指导餐饮、住宿行业不主动向消费者提供一次性消费用品，鼓励净菜在商超上市，倡导“光盘行动”等。</w:t>
      </w:r>
    </w:p>
    <w:p w:rsidR="00DD78B6" w:rsidRDefault="00DD78B6" w:rsidP="00DD78B6">
      <w:pPr>
        <w:spacing w:line="245" w:lineRule="auto"/>
        <w:ind w:firstLineChars="200" w:firstLine="420"/>
      </w:pPr>
      <w:r>
        <w:rPr>
          <w:rFonts w:hint="eastAsia"/>
        </w:rPr>
        <w:t>会议要求，肇庆市各成员单位要进一步提高政治站位，把生活垃圾分类工作当成一件大事要事，切实增强思想自觉和行动自觉，精准发力、持续改进、务实推进、久久为功。发挥基层党建引领作用，健全源头减量机制，完善全员参与体系，在全市上下持续营造“垃圾分类就是新时尚”的浓厚氛围，推动全市生活垃圾分类工作再上新台阶。</w:t>
      </w:r>
    </w:p>
    <w:p w:rsidR="00DD78B6" w:rsidRDefault="00DD78B6" w:rsidP="0023513B">
      <w:pPr>
        <w:spacing w:line="245" w:lineRule="auto"/>
        <w:ind w:firstLine="420"/>
        <w:jc w:val="right"/>
      </w:pPr>
      <w:r w:rsidRPr="00F561F1">
        <w:rPr>
          <w:rFonts w:hint="eastAsia"/>
        </w:rPr>
        <w:t>新浪网</w:t>
      </w:r>
      <w:r>
        <w:rPr>
          <w:rFonts w:hint="eastAsia"/>
        </w:rPr>
        <w:t>2023-10-7</w:t>
      </w:r>
    </w:p>
    <w:p w:rsidR="00DD78B6" w:rsidRDefault="00DD78B6" w:rsidP="003F5B6D">
      <w:pPr>
        <w:sectPr w:rsidR="00DD78B6" w:rsidSect="003F5B6D">
          <w:type w:val="continuous"/>
          <w:pgSz w:w="11906" w:h="16838"/>
          <w:pgMar w:top="1644" w:right="1236" w:bottom="1418" w:left="1814" w:header="851" w:footer="907" w:gutter="0"/>
          <w:pgNumType w:start="1"/>
          <w:cols w:space="720"/>
          <w:docGrid w:type="lines" w:linePitch="341" w:charSpace="2373"/>
        </w:sectPr>
      </w:pPr>
    </w:p>
    <w:p w:rsidR="00566D89" w:rsidRDefault="00566D89"/>
    <w:sectPr w:rsidR="00566D8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D78B6"/>
    <w:rsid w:val="00566D89"/>
    <w:rsid w:val="00DD78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D78B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D78B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950</Characters>
  <Application>Microsoft Office Word</Application>
  <DocSecurity>0</DocSecurity>
  <Lines>7</Lines>
  <Paragraphs>2</Paragraphs>
  <ScaleCrop>false</ScaleCrop>
  <Company>Microsoft</Company>
  <LinksUpToDate>false</LinksUpToDate>
  <CharactersWithSpaces>1114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2024-01-22T07:13:00Z</dcterms:created>
</cp:coreProperties>
</file>