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2A38" w:rsidRDefault="008F2A38" w:rsidP="003721D7">
      <w:pPr>
        <w:pStyle w:val="1"/>
      </w:pPr>
      <w:r w:rsidRPr="003721D7">
        <w:rPr>
          <w:rFonts w:hint="eastAsia"/>
        </w:rPr>
        <w:t>宁德市</w:t>
      </w:r>
      <w:r w:rsidRPr="00884CB8">
        <w:rPr>
          <w:rFonts w:hint="eastAsia"/>
        </w:rPr>
        <w:t>寿宁县深化网格化服务管理改革着力构建基层治理新格局</w:t>
      </w:r>
    </w:p>
    <w:p w:rsidR="008F2A38" w:rsidRDefault="008F2A38" w:rsidP="008F2A38">
      <w:pPr>
        <w:ind w:firstLineChars="200" w:firstLine="420"/>
      </w:pPr>
      <w:r>
        <w:rPr>
          <w:rFonts w:hint="eastAsia"/>
        </w:rPr>
        <w:t>“后村缪大爷家存在‘老龄’麻花线，需及时更换……”近日，寿宁县鳌阳镇敖东社区第三网格网格员黄翔宇在巡查中发现后村五保特困户缪大爷的房屋存在消防安全隐患，老房铝线出现破皮、开裂现象，不仅容易短路、跳闸，甚至可能引发火灾。</w:t>
      </w:r>
    </w:p>
    <w:p w:rsidR="008F2A38" w:rsidRDefault="008F2A38" w:rsidP="008F2A38">
      <w:pPr>
        <w:ind w:firstLineChars="200" w:firstLine="420"/>
      </w:pPr>
      <w:r>
        <w:rPr>
          <w:rFonts w:hint="eastAsia"/>
        </w:rPr>
        <w:t>知悉情况后，敖东社区立即安排人员上门，为缪大爷进行电线路改造并加盖线盒、更换老化开关、插座等。老旧电线“换新衣”，不仅解决了居民烦心事，也进一步筑牢了安全防线。</w:t>
      </w:r>
    </w:p>
    <w:p w:rsidR="008F2A38" w:rsidRDefault="008F2A38" w:rsidP="008F2A38">
      <w:pPr>
        <w:ind w:firstLineChars="200" w:firstLine="420"/>
      </w:pPr>
      <w:r>
        <w:rPr>
          <w:rFonts w:hint="eastAsia"/>
        </w:rPr>
        <w:t>作为国家治理体系的“神经末梢”，村</w:t>
      </w:r>
      <w:r>
        <w:t>(</w:t>
      </w:r>
      <w:r>
        <w:t>社区</w:t>
      </w:r>
      <w:r>
        <w:t>)</w:t>
      </w:r>
      <w:r>
        <w:t>是最基本的治理单元。如何延伸管理服务触角，解决基层治理难点、堵点问题</w:t>
      </w:r>
      <w:r>
        <w:t>?</w:t>
      </w:r>
      <w:r>
        <w:t>近年来，寿宁县大力实施村</w:t>
      </w:r>
      <w:r>
        <w:t>(</w:t>
      </w:r>
      <w:r>
        <w:t>社区</w:t>
      </w:r>
      <w:r>
        <w:t>)</w:t>
      </w:r>
      <w:r>
        <w:t>网格化管理改革，将农村</w:t>
      </w:r>
      <w:r>
        <w:t>“</w:t>
      </w:r>
      <w:r>
        <w:t>六大员</w:t>
      </w:r>
      <w:r>
        <w:t>”</w:t>
      </w:r>
      <w:r>
        <w:t>职能再优化、再融合，推动农村</w:t>
      </w:r>
      <w:r>
        <w:t>“</w:t>
      </w:r>
      <w:r>
        <w:t>两委</w:t>
      </w:r>
      <w:r>
        <w:t>”</w:t>
      </w:r>
      <w:r>
        <w:t>成员、</w:t>
      </w:r>
      <w:r>
        <w:t>“</w:t>
      </w:r>
      <w:r>
        <w:t>六大员</w:t>
      </w:r>
      <w:r>
        <w:t>”</w:t>
      </w:r>
      <w:r>
        <w:t>职能与网格员整岗并轨管理，形成了</w:t>
      </w:r>
      <w:r>
        <w:t>“</w:t>
      </w:r>
      <w:r>
        <w:t>物在网中管、人在网中行、事在网中办</w:t>
      </w:r>
      <w:r>
        <w:t>”</w:t>
      </w:r>
      <w:r>
        <w:t>的全科网格管理体系，探索出</w:t>
      </w:r>
      <w:r>
        <w:t>“</w:t>
      </w:r>
      <w:r>
        <w:t>小网格</w:t>
      </w:r>
      <w:r>
        <w:t>”</w:t>
      </w:r>
      <w:r>
        <w:t>解锁</w:t>
      </w:r>
      <w:r>
        <w:t>“</w:t>
      </w:r>
      <w:r>
        <w:t>大治理</w:t>
      </w:r>
      <w:r>
        <w:t>”</w:t>
      </w:r>
      <w:r>
        <w:t>的</w:t>
      </w:r>
      <w:r>
        <w:t>“</w:t>
      </w:r>
      <w:r>
        <w:t>寿宁路径</w:t>
      </w:r>
      <w:r>
        <w:t>”</w:t>
      </w:r>
      <w:r>
        <w:t>。</w:t>
      </w:r>
    </w:p>
    <w:p w:rsidR="008F2A38" w:rsidRDefault="008F2A38" w:rsidP="008F2A38">
      <w:pPr>
        <w:ind w:firstLineChars="200" w:firstLine="420"/>
      </w:pPr>
      <w:r>
        <w:rPr>
          <w:rFonts w:hint="eastAsia"/>
        </w:rPr>
        <w:t>分级治理</w:t>
      </w:r>
    </w:p>
    <w:p w:rsidR="008F2A38" w:rsidRDefault="008F2A38" w:rsidP="008F2A38">
      <w:pPr>
        <w:ind w:firstLineChars="200" w:firstLine="420"/>
      </w:pPr>
      <w:r>
        <w:rPr>
          <w:rFonts w:hint="eastAsia"/>
        </w:rPr>
        <w:t>打造精细化网格体系</w:t>
      </w:r>
    </w:p>
    <w:p w:rsidR="008F2A38" w:rsidRDefault="008F2A38" w:rsidP="008F2A38">
      <w:pPr>
        <w:ind w:firstLineChars="200" w:firstLine="420"/>
      </w:pPr>
      <w:r>
        <w:rPr>
          <w:rFonts w:hint="eastAsia"/>
        </w:rPr>
        <w:t>寿宁县地处闽浙交界，素有“两省门户、五县通衢”之称。过去，由于山区地形复杂、村居分布零散、基层事务繁多、人员力量不足等原因，机制运转不畅等基层治理共性难题长期存在。</w:t>
      </w:r>
    </w:p>
    <w:p w:rsidR="008F2A38" w:rsidRDefault="008F2A38" w:rsidP="008F2A38">
      <w:pPr>
        <w:ind w:firstLineChars="200" w:firstLine="420"/>
      </w:pPr>
      <w:r>
        <w:rPr>
          <w:rFonts w:hint="eastAsia"/>
        </w:rPr>
        <w:t>为了破解这一难题，</w:t>
      </w:r>
      <w:r>
        <w:t>2022</w:t>
      </w:r>
      <w:r>
        <w:t>年，寿宁县根据</w:t>
      </w:r>
      <w:r>
        <w:t>“</w:t>
      </w:r>
      <w:r>
        <w:t>界定清晰、方便管理、无缝覆盖</w:t>
      </w:r>
      <w:r>
        <w:t>”</w:t>
      </w:r>
      <w:r>
        <w:t>的原则，以</w:t>
      </w:r>
      <w:r>
        <w:t>50-100</w:t>
      </w:r>
      <w:r>
        <w:t>户规模为标准，将全县</w:t>
      </w:r>
      <w:r>
        <w:t>205</w:t>
      </w:r>
      <w:r>
        <w:t>个村</w:t>
      </w:r>
      <w:r>
        <w:t>(</w:t>
      </w:r>
      <w:r>
        <w:t>社区</w:t>
      </w:r>
      <w:r>
        <w:t>)</w:t>
      </w:r>
      <w:r>
        <w:t>划分成</w:t>
      </w:r>
      <w:r>
        <w:t>205</w:t>
      </w:r>
      <w:r>
        <w:t>个一级网格和</w:t>
      </w:r>
      <w:r>
        <w:t>1327</w:t>
      </w:r>
      <w:r>
        <w:t>个二级网格，并统筹整合部分村</w:t>
      </w:r>
      <w:r>
        <w:t>“</w:t>
      </w:r>
      <w:r>
        <w:t>两委</w:t>
      </w:r>
      <w:r>
        <w:t>”</w:t>
      </w:r>
      <w:r>
        <w:t>成员和原</w:t>
      </w:r>
      <w:r>
        <w:t>“</w:t>
      </w:r>
      <w:r>
        <w:t>六大员</w:t>
      </w:r>
      <w:r>
        <w:t>”</w:t>
      </w:r>
      <w:r>
        <w:t>岗位职责，明确网格员在村党组织领导下的</w:t>
      </w:r>
      <w:r>
        <w:t>12</w:t>
      </w:r>
      <w:r>
        <w:t>项社会管理任务，推动村级基层治理各项事务全部进入二级网格，确保工作不掉档、衔接不脱钩。同时，着眼建设高素质网格员队伍，建立</w:t>
      </w:r>
      <w:r>
        <w:t>“</w:t>
      </w:r>
      <w:r>
        <w:t>乡聘、村用、县备案</w:t>
      </w:r>
      <w:r>
        <w:t>”</w:t>
      </w:r>
      <w:r>
        <w:t>机制，采用村</w:t>
      </w:r>
      <w:r>
        <w:t>“</w:t>
      </w:r>
      <w:r>
        <w:t>两委</w:t>
      </w:r>
      <w:r>
        <w:t>”</w:t>
      </w:r>
      <w:r>
        <w:t>成员兼任一批、社会公开招聘一批、热心人员兼职一批的方式，择优招聘网格员</w:t>
      </w:r>
      <w:r>
        <w:t>1327</w:t>
      </w:r>
      <w:r>
        <w:t>名，不断充</w:t>
      </w:r>
      <w:r>
        <w:rPr>
          <w:rFonts w:hint="eastAsia"/>
        </w:rPr>
        <w:t>实基层网格治理力量。</w:t>
      </w:r>
    </w:p>
    <w:p w:rsidR="008F2A38" w:rsidRDefault="008F2A38" w:rsidP="008F2A38">
      <w:pPr>
        <w:ind w:firstLineChars="200" w:firstLine="420"/>
      </w:pPr>
      <w:r>
        <w:rPr>
          <w:rFonts w:hint="eastAsia"/>
        </w:rPr>
        <w:t>今年</w:t>
      </w:r>
      <w:r>
        <w:t>7</w:t>
      </w:r>
      <w:r>
        <w:t>月，在防抗超强台风</w:t>
      </w:r>
      <w:r>
        <w:t>“</w:t>
      </w:r>
      <w:r>
        <w:t>杜苏芮</w:t>
      </w:r>
      <w:r>
        <w:t>”</w:t>
      </w:r>
      <w:r>
        <w:t>时，这一精细化的网格体系便发挥了强大作用。</w:t>
      </w:r>
    </w:p>
    <w:p w:rsidR="008F2A38" w:rsidRDefault="008F2A38" w:rsidP="008F2A38">
      <w:pPr>
        <w:ind w:firstLineChars="200" w:firstLine="420"/>
      </w:pPr>
      <w:r>
        <w:rPr>
          <w:rFonts w:hint="eastAsia"/>
        </w:rPr>
        <w:t>受“杜苏芮”带来的强降雨影响，寿宁多条道路出现淹积水塌方、山体滑坡等次生灾害。寿宁县立即启动网格“战时”状态，网格员全员上岗、网格长全员下沉，第一时间保证人员、应急、处置“三个到位”。</w:t>
      </w:r>
    </w:p>
    <w:p w:rsidR="008F2A38" w:rsidRDefault="008F2A38" w:rsidP="008F2A38">
      <w:pPr>
        <w:ind w:firstLineChars="200" w:firstLine="420"/>
      </w:pPr>
      <w:r>
        <w:rPr>
          <w:rFonts w:hint="eastAsia"/>
        </w:rPr>
        <w:t>开展入户宣传、风险隐患排查、临险人员转移……不到一天时间，全县便发放“五小件”</w:t>
      </w:r>
      <w:r>
        <w:t>3000</w:t>
      </w:r>
      <w:r>
        <w:t>套，排查整治安全隐患</w:t>
      </w:r>
      <w:r>
        <w:t>1187</w:t>
      </w:r>
      <w:r>
        <w:t>个，转移群众</w:t>
      </w:r>
      <w:r>
        <w:t>2195</w:t>
      </w:r>
      <w:r>
        <w:t>人次，帮助解决农作物抢收、水果棚架加固等</w:t>
      </w:r>
      <w:r>
        <w:t>380</w:t>
      </w:r>
      <w:r>
        <w:t>多人次，切实保障了人民群众生命财产安全。</w:t>
      </w:r>
    </w:p>
    <w:p w:rsidR="008F2A38" w:rsidRDefault="008F2A38" w:rsidP="008F2A38">
      <w:pPr>
        <w:ind w:firstLineChars="200" w:firstLine="420"/>
      </w:pPr>
      <w:r>
        <w:rPr>
          <w:rFonts w:hint="eastAsia"/>
        </w:rPr>
        <w:t>“如今，网格员的身影活跃在寿宁大街小巷、田间地里。他们身着橙色马甲，小到居民邻里纠纷、防火防盗，大到政策宣传、应急处突等，群众有诉求，网格员有呼应，‘有事就找网格员’已成为寿宁群众的共识。”寿宁县委政法委有关负责人说。</w:t>
      </w:r>
    </w:p>
    <w:p w:rsidR="008F2A38" w:rsidRDefault="008F2A38" w:rsidP="008F2A38">
      <w:pPr>
        <w:ind w:firstLineChars="200" w:firstLine="420"/>
      </w:pPr>
      <w:r>
        <w:rPr>
          <w:rFonts w:hint="eastAsia"/>
        </w:rPr>
        <w:t>提升服务</w:t>
      </w:r>
    </w:p>
    <w:p w:rsidR="008F2A38" w:rsidRDefault="008F2A38" w:rsidP="008F2A38">
      <w:pPr>
        <w:ind w:firstLineChars="200" w:firstLine="420"/>
      </w:pPr>
      <w:r>
        <w:rPr>
          <w:rFonts w:hint="eastAsia"/>
        </w:rPr>
        <w:t>回应人民群众新期待</w:t>
      </w:r>
    </w:p>
    <w:p w:rsidR="008F2A38" w:rsidRDefault="008F2A38" w:rsidP="008F2A38">
      <w:pPr>
        <w:ind w:firstLineChars="200" w:firstLine="420"/>
      </w:pPr>
      <w:r>
        <w:t>6</w:t>
      </w:r>
      <w:r>
        <w:t>月</w:t>
      </w:r>
      <w:r>
        <w:t>20</w:t>
      </w:r>
      <w:r>
        <w:t>日傍晚，在升平社区网格微信群里，一群众反映上马巷</w:t>
      </w:r>
      <w:r>
        <w:t>1</w:t>
      </w:r>
      <w:r>
        <w:t>号旁楼顶有几块玻璃悬空放置。</w:t>
      </w:r>
      <w:r>
        <w:t>“</w:t>
      </w:r>
      <w:r>
        <w:t>最近暴雨天气，玻璃如果掉落将危及巷道行人。</w:t>
      </w:r>
      <w:r>
        <w:t>”</w:t>
      </w:r>
      <w:r>
        <w:t>群众担忧道。</w:t>
      </w:r>
    </w:p>
    <w:p w:rsidR="008F2A38" w:rsidRDefault="008F2A38" w:rsidP="008F2A38">
      <w:pPr>
        <w:ind w:firstLineChars="200" w:firstLine="420"/>
      </w:pPr>
      <w:r>
        <w:rPr>
          <w:rFonts w:hint="eastAsia"/>
        </w:rPr>
        <w:t>网格员赶到现场查看，确认情况属实且该房屋目前无人居住后，第一时间将情况上报。社区包村领导及书记随即组织人员前往险情点及时处置，从群众反映到问题解决，仅过去不到一个小时。</w:t>
      </w:r>
    </w:p>
    <w:p w:rsidR="008F2A38" w:rsidRDefault="008F2A38" w:rsidP="008F2A38">
      <w:pPr>
        <w:ind w:firstLineChars="200" w:firstLine="420"/>
      </w:pPr>
      <w:r>
        <w:rPr>
          <w:rFonts w:hint="eastAsia"/>
        </w:rPr>
        <w:t>民有所呼，必有所应。近年来，寿宁县坚持把网格阵地作为服务群众的最前沿，依托党群服务中心、小区红色驿站设立“网格员之家”，开展“民小二”帮办代办服务。网格员化身“代办员”，将传统的“坐班式”服务转变为“宅急送”服务，为群众提供医保缴费等</w:t>
      </w:r>
      <w:r>
        <w:t>20</w:t>
      </w:r>
      <w:r>
        <w:t>项帮办代办事项。</w:t>
      </w:r>
    </w:p>
    <w:p w:rsidR="008F2A38" w:rsidRDefault="008F2A38" w:rsidP="008F2A38">
      <w:pPr>
        <w:ind w:firstLineChars="200" w:firstLine="420"/>
      </w:pPr>
      <w:r>
        <w:rPr>
          <w:rFonts w:hint="eastAsia"/>
        </w:rPr>
        <w:t>如何畅通社情民意反映渠道</w:t>
      </w:r>
      <w:r>
        <w:t>?</w:t>
      </w:r>
      <w:r>
        <w:t>在开展</w:t>
      </w:r>
      <w:r>
        <w:t>“</w:t>
      </w:r>
      <w:r>
        <w:t>敲门行动</w:t>
      </w:r>
      <w:r>
        <w:t>”</w:t>
      </w:r>
      <w:r>
        <w:t>之余，寿宁要求网格员按照</w:t>
      </w:r>
      <w:r>
        <w:t>“</w:t>
      </w:r>
      <w:r>
        <w:t>三必访三必看三必清</w:t>
      </w:r>
      <w:r>
        <w:t>”(</w:t>
      </w:r>
      <w:r>
        <w:t>即对流动人员、空巢老人、特殊人群必访</w:t>
      </w:r>
      <w:r>
        <w:t>;</w:t>
      </w:r>
      <w:r>
        <w:t>对公共区域、环境卫生、安全隐患必看</w:t>
      </w:r>
      <w:r>
        <w:t>;</w:t>
      </w:r>
      <w:r>
        <w:t>对联户人员情况、需求代办、民生事项必清</w:t>
      </w:r>
      <w:r>
        <w:t>)</w:t>
      </w:r>
      <w:r>
        <w:t>工作要求，每周至少走访一遍，实时掌握网格动态信息。同时，以</w:t>
      </w:r>
      <w:r>
        <w:t>“</w:t>
      </w:r>
      <w:r>
        <w:t>一格一群一户一员</w:t>
      </w:r>
      <w:r>
        <w:t>”</w:t>
      </w:r>
      <w:r>
        <w:t>的形式，将网格内居民、商户、机关、企事业单位等群体统一纳入微信群中管理，及时收集群众诉求和意见建议，确保群众动态第一时间掌握、上级重要部署</w:t>
      </w:r>
      <w:r>
        <w:t>20</w:t>
      </w:r>
      <w:r>
        <w:t>分钟内传达到户。</w:t>
      </w:r>
    </w:p>
    <w:p w:rsidR="008F2A38" w:rsidRDefault="008F2A38" w:rsidP="008F2A38">
      <w:pPr>
        <w:ind w:firstLineChars="200" w:firstLine="420"/>
      </w:pPr>
      <w:r>
        <w:rPr>
          <w:rFonts w:hint="eastAsia"/>
        </w:rPr>
        <w:t>值得一提的是，该县还在挖掘传承冯梦龙“无讼”文化基础上，探索创新信访事项、矛盾纠纷化解方法，建立了“梦龙矛盾调处志愿者之家”，为群众免费提供法律咨询、无偿代书、信访代理、调处纠纷等志愿公益服务，做到就地接待、快速调解。截至</w:t>
      </w:r>
      <w:r>
        <w:t>10</w:t>
      </w:r>
      <w:r>
        <w:t>月</w:t>
      </w:r>
      <w:r>
        <w:t>28</w:t>
      </w:r>
      <w:r>
        <w:t>日，共接受群众来访咨询</w:t>
      </w:r>
      <w:r>
        <w:t>829</w:t>
      </w:r>
      <w:r>
        <w:t>人次，受理信访事项</w:t>
      </w:r>
      <w:r>
        <w:t>70</w:t>
      </w:r>
      <w:r>
        <w:t>件、办结</w:t>
      </w:r>
      <w:r>
        <w:t>54</w:t>
      </w:r>
      <w:r>
        <w:t>件，帮助来访群众代书</w:t>
      </w:r>
      <w:r>
        <w:t>23</w:t>
      </w:r>
      <w:r>
        <w:t>件，调解纠纷</w:t>
      </w:r>
      <w:r>
        <w:t>26</w:t>
      </w:r>
      <w:r>
        <w:t>起。寿宁县获评</w:t>
      </w:r>
      <w:r>
        <w:t>2022</w:t>
      </w:r>
      <w:r>
        <w:t>年度</w:t>
      </w:r>
      <w:r>
        <w:t>“</w:t>
      </w:r>
      <w:r>
        <w:t>全国信访工作示范县</w:t>
      </w:r>
      <w:r>
        <w:t>”</w:t>
      </w:r>
      <w:r>
        <w:t>。</w:t>
      </w:r>
    </w:p>
    <w:p w:rsidR="008F2A38" w:rsidRDefault="008F2A38" w:rsidP="008F2A38">
      <w:pPr>
        <w:ind w:firstLineChars="200" w:firstLine="420"/>
      </w:pPr>
      <w:r>
        <w:rPr>
          <w:rFonts w:hint="eastAsia"/>
        </w:rPr>
        <w:t>数字赋能</w:t>
      </w:r>
    </w:p>
    <w:p w:rsidR="008F2A38" w:rsidRDefault="008F2A38" w:rsidP="008F2A38">
      <w:pPr>
        <w:ind w:firstLineChars="200" w:firstLine="420"/>
      </w:pPr>
      <w:r>
        <w:rPr>
          <w:rFonts w:hint="eastAsia"/>
        </w:rPr>
        <w:t>强化基层智能化管理</w:t>
      </w:r>
    </w:p>
    <w:p w:rsidR="008F2A38" w:rsidRDefault="008F2A38" w:rsidP="008F2A38">
      <w:pPr>
        <w:ind w:firstLineChars="200" w:firstLine="420"/>
      </w:pPr>
      <w:r>
        <w:rPr>
          <w:rFonts w:hint="eastAsia"/>
        </w:rPr>
        <w:t>“孩子已经顺利入学了，特别感谢你们</w:t>
      </w:r>
      <w:r>
        <w:t>!”9</w:t>
      </w:r>
      <w:r>
        <w:t>月初，面对再次回访的下党派出所民警，下党古村的王老伯连连称谢。</w:t>
      </w:r>
    </w:p>
    <w:p w:rsidR="008F2A38" w:rsidRDefault="008F2A38" w:rsidP="008F2A38">
      <w:pPr>
        <w:ind w:firstLineChars="200" w:firstLine="420"/>
      </w:pPr>
      <w:r>
        <w:rPr>
          <w:rFonts w:hint="eastAsia"/>
        </w:rPr>
        <w:t>两个月前，下党派出所民警走访得知，王老伯的孙子因身体残疾，至今仍未就学。民警立即将情况上报“智理廊乡”</w:t>
      </w:r>
      <w:r>
        <w:t>APP</w:t>
      </w:r>
      <w:r>
        <w:t>，经下党乡调度中心核实情况属实。为保障残疾未成年人受教育权利，工作人员立即将情况流转至县教育局协调处理。收到转派信息后，教育局迅速反应，协调下党希望学校，为该孩子进入学校学习给出可行方案，解决了困扰王老伯一家数年的难题。</w:t>
      </w:r>
    </w:p>
    <w:p w:rsidR="008F2A38" w:rsidRDefault="008F2A38" w:rsidP="008F2A38">
      <w:pPr>
        <w:ind w:firstLineChars="200" w:firstLine="420"/>
      </w:pPr>
      <w:r>
        <w:rPr>
          <w:rFonts w:hint="eastAsia"/>
        </w:rPr>
        <w:t>一张网统管，一平台调度，一揽子解决。</w:t>
      </w:r>
      <w:r>
        <w:t>2022</w:t>
      </w:r>
      <w:r>
        <w:t>年，寿宁县加快推进数字化和网格化深度融合，投入</w:t>
      </w:r>
      <w:r>
        <w:t>1200</w:t>
      </w:r>
      <w:r>
        <w:t>多万元建成具有寿宁特色的</w:t>
      </w:r>
      <w:r>
        <w:t>“</w:t>
      </w:r>
      <w:r>
        <w:t>智理廊乡</w:t>
      </w:r>
      <w:r>
        <w:t>”</w:t>
      </w:r>
      <w:r>
        <w:t>数字化综合指挥平台，统一指挥调度县域内平安建设、河道管理、非法养殖、环境卫生、基层党建、防汛抗旱、便民服务等</w:t>
      </w:r>
      <w:r>
        <w:t>“N”</w:t>
      </w:r>
      <w:r>
        <w:t>项社会治理服务事项，推进社会治理现代化、智慧化、精细化。</w:t>
      </w:r>
    </w:p>
    <w:p w:rsidR="008F2A38" w:rsidRDefault="008F2A38" w:rsidP="008F2A38">
      <w:pPr>
        <w:ind w:firstLineChars="200" w:firstLine="420"/>
      </w:pPr>
      <w:r>
        <w:rPr>
          <w:rFonts w:hint="eastAsia"/>
        </w:rPr>
        <w:t>“平台整合相关职能部门管理系统，通过大数据、云计算、空间地理等现代化信息数据手段，智能预警推送指派工作任务，建立起‘信息采集—受理立项—任务派遣—处理反馈—核查结案’的闭环工作流程，基本实现了网格内‘人、地、事、物、组织’等全要素信息的数字化管理。”寿宁县委政法委有关负责人介绍，如今，每名网格员、网格长只需通过手机登录“智理廊乡”</w:t>
      </w:r>
      <w:r>
        <w:t>APP</w:t>
      </w:r>
      <w:r>
        <w:t>，就可随时关注网格动态情况并进行上传处理，不仅达到了提质减负的效果，更实现了</w:t>
      </w:r>
      <w:r>
        <w:t>“</w:t>
      </w:r>
      <w:r>
        <w:t>人在格中走、事在格中办、小事不出格、大事不出网</w:t>
      </w:r>
      <w:r>
        <w:t>”</w:t>
      </w:r>
      <w:r>
        <w:t>。今年以来，平台累计上报各类社会治理事件</w:t>
      </w:r>
      <w:r>
        <w:t>1613</w:t>
      </w:r>
      <w:r>
        <w:rPr>
          <w:rFonts w:hint="eastAsia"/>
        </w:rPr>
        <w:t>件，已办结</w:t>
      </w:r>
      <w:r>
        <w:t>1539</w:t>
      </w:r>
      <w:r>
        <w:t>件，办结率为</w:t>
      </w:r>
      <w:r>
        <w:t>95.4%.</w:t>
      </w:r>
    </w:p>
    <w:p w:rsidR="008F2A38" w:rsidRDefault="008F2A38" w:rsidP="008F2A38">
      <w:pPr>
        <w:ind w:firstLineChars="200" w:firstLine="420"/>
      </w:pPr>
      <w:r>
        <w:rPr>
          <w:rFonts w:hint="eastAsia"/>
        </w:rPr>
        <w:t>“网格化服务管理改革以来，彻底解决了群众遇事‘要找谁、能找谁’的难题，县乡各项中心工作任务在基层一线的贯彻落实更加有力。”寿宁县委常委、政法委书记周伦树表示，下一步，寿宁县将进一步发挥网格员“源于群众，靠近群众”的基础优势，持续完善“智理廊乡”平台建设，不断放大网格效能，为平安寿宁、法治寿宁建设贡献更大力量。</w:t>
      </w:r>
    </w:p>
    <w:p w:rsidR="008F2A38" w:rsidRDefault="008F2A38" w:rsidP="00884CB8">
      <w:pPr>
        <w:jc w:val="right"/>
      </w:pPr>
      <w:r w:rsidRPr="00884CB8">
        <w:rPr>
          <w:rFonts w:hint="eastAsia"/>
        </w:rPr>
        <w:t>福建法治报</w:t>
      </w:r>
      <w:r>
        <w:rPr>
          <w:rFonts w:hint="eastAsia"/>
        </w:rPr>
        <w:t xml:space="preserve"> 2023-10-13</w:t>
      </w:r>
    </w:p>
    <w:p w:rsidR="008F2A38" w:rsidRDefault="008F2A38" w:rsidP="00E14F41">
      <w:pPr>
        <w:sectPr w:rsidR="008F2A38" w:rsidSect="00E14F41">
          <w:type w:val="continuous"/>
          <w:pgSz w:w="11906" w:h="16838"/>
          <w:pgMar w:top="1644" w:right="1236" w:bottom="1418" w:left="1814" w:header="851" w:footer="907" w:gutter="0"/>
          <w:pgNumType w:start="1"/>
          <w:cols w:space="720"/>
          <w:docGrid w:type="lines" w:linePitch="341" w:charSpace="2373"/>
        </w:sectPr>
      </w:pPr>
    </w:p>
    <w:p w:rsidR="003C4A45" w:rsidRDefault="003C4A45"/>
    <w:sectPr w:rsidR="003C4A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2A38"/>
    <w:rsid w:val="003C4A45"/>
    <w:rsid w:val="008F2A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2A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2A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2276</Characters>
  <Application>Microsoft Office Word</Application>
  <DocSecurity>0</DocSecurity>
  <Lines>18</Lines>
  <Paragraphs>5</Paragraphs>
  <ScaleCrop>false</ScaleCrop>
  <Company>Microsoft</Company>
  <LinksUpToDate>false</LinksUpToDate>
  <CharactersWithSpaces>2670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2024-01-23T08:14:00Z</dcterms:created>
</cp:coreProperties>
</file>