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3E71" w:rsidRDefault="00413E71" w:rsidP="00097221">
      <w:pPr>
        <w:pStyle w:val="1"/>
      </w:pPr>
      <w:r w:rsidRPr="00097221">
        <w:rPr>
          <w:rFonts w:hint="eastAsia"/>
        </w:rPr>
        <w:t>西藏机关党建工作扫描：党建引领风帆劲</w:t>
      </w:r>
      <w:r w:rsidRPr="00097221">
        <w:t xml:space="preserve"> 凝心聚力促发展</w:t>
      </w:r>
    </w:p>
    <w:p w:rsidR="00413E71" w:rsidRDefault="00413E71" w:rsidP="00097221">
      <w:r>
        <w:rPr>
          <w:rFonts w:hint="eastAsia"/>
        </w:rPr>
        <w:t xml:space="preserve">　　机关党的建设，是党的建设新的伟大工程的重要组成部分。党的二十大报告，为推进新时代机关党建工作提供了遵循，指明了方向。</w:t>
      </w:r>
    </w:p>
    <w:p w:rsidR="00413E71" w:rsidRDefault="00413E71" w:rsidP="00097221">
      <w:r>
        <w:rPr>
          <w:rFonts w:hint="eastAsia"/>
        </w:rPr>
        <w:t xml:space="preserve">　　近年来，西藏各级机关单位坚持以习近平新时代中国特色社会主义思想为指导，深入贯彻党的二十大精神，增强“四个意识”、坚定“四个自信”、做到“两个维护”，紧扣机关党建时代特点和职责定位，聚焦“四件大事”、聚力“四个创建”，高标准推进、高标准落实新时代机关党建工作任务，不断开创新时代机关党建工作新局面。</w:t>
      </w:r>
    </w:p>
    <w:p w:rsidR="00413E71" w:rsidRDefault="00413E71" w:rsidP="00097221">
      <w:r>
        <w:rPr>
          <w:rFonts w:hint="eastAsia"/>
        </w:rPr>
        <w:t xml:space="preserve">　　昌都市：</w:t>
      </w:r>
    </w:p>
    <w:p w:rsidR="00413E71" w:rsidRDefault="00413E71" w:rsidP="00097221">
      <w:r>
        <w:rPr>
          <w:rFonts w:hint="eastAsia"/>
        </w:rPr>
        <w:t xml:space="preserve">　　党建与业务融合促提升</w:t>
      </w:r>
    </w:p>
    <w:p w:rsidR="00413E71" w:rsidRDefault="00413E71" w:rsidP="00097221">
      <w:r>
        <w:rPr>
          <w:rFonts w:hint="eastAsia"/>
        </w:rPr>
        <w:t xml:space="preserve">　　</w:t>
      </w:r>
      <w:r>
        <w:t>2019</w:t>
      </w:r>
      <w:r>
        <w:t>年，党中央印发新修订的《中国共产党党和国家机关基层组织工作条例》，提出了机关基层党组织工作应当遵循的</w:t>
      </w:r>
      <w:r>
        <w:t>5</w:t>
      </w:r>
      <w:r>
        <w:t>条原则，其中之一就是</w:t>
      </w:r>
      <w:r>
        <w:t>“</w:t>
      </w:r>
      <w:r>
        <w:t>坚持围绕中心、建设队伍、服务群众，推动党建工作与业务工作深度融合、相互促进</w:t>
      </w:r>
      <w:r>
        <w:t>”</w:t>
      </w:r>
      <w:r>
        <w:t>。</w:t>
      </w:r>
    </w:p>
    <w:p w:rsidR="00413E71" w:rsidRDefault="00413E71" w:rsidP="00097221">
      <w:r>
        <w:rPr>
          <w:rFonts w:hint="eastAsia"/>
        </w:rPr>
        <w:t xml:space="preserve">　　今年以来，昌都市人民政府办公室机关党委全面落实新时代机关党的建设总要求，坚持以“三举措”全面推进党组织标准化规范化建设，实现党建与业务工作深度融合、互促互进，以高质量党建引领单位高质量发展的共赢局面。</w:t>
      </w:r>
    </w:p>
    <w:p w:rsidR="00413E71" w:rsidRDefault="00413E71" w:rsidP="00097221">
      <w:r>
        <w:rPr>
          <w:rFonts w:hint="eastAsia"/>
        </w:rPr>
        <w:t xml:space="preserve">　　昌都市人民政府办公室机关党委组织委员全学龙介绍说，今年以来，我们坚持高标定位，统筹推动机关党建品牌创建与政府办公室各项业务工作同频共振、互促共进；明确责任分工，逐步建立起党组统一领导、办公室机关党委具体负责、班子成员分工负责、各科室、各支部各负其责的共创共建工作机制；强化党组书记作为党建品牌创建“第一责任人”职责，切实把党建品牌创建工作落到实处细处；充分挖掘隐藏人才，实现了机关党建和业务工作双推进。</w:t>
      </w:r>
    </w:p>
    <w:p w:rsidR="00413E71" w:rsidRDefault="00413E71" w:rsidP="00097221">
      <w:r>
        <w:rPr>
          <w:rFonts w:hint="eastAsia"/>
        </w:rPr>
        <w:t xml:space="preserve">　　与此同时，扎实开展“千名干部进千村，党的二十大精神送万家”宣讲活动，为广大基层群众深入解读重大思想观点、重大判断、重大举措。大力开展参观廉政教育基地、昌都市革命历史博物馆等活动，教育广大党员干部担当历史使命，铭记革命先辈奋斗历程。利用政务服务大厅、走廊等场所，建设廉洁文化长廊，以“倡廉于有形、润物于无声”的方式增强党员干部的廉洁意识。</w:t>
      </w:r>
    </w:p>
    <w:p w:rsidR="00413E71" w:rsidRDefault="00413E71" w:rsidP="00097221">
      <w:r>
        <w:rPr>
          <w:rFonts w:hint="eastAsia"/>
        </w:rPr>
        <w:t xml:space="preserve">　　山南市：</w:t>
      </w:r>
    </w:p>
    <w:p w:rsidR="00413E71" w:rsidRDefault="00413E71" w:rsidP="00097221">
      <w:r>
        <w:rPr>
          <w:rFonts w:hint="eastAsia"/>
        </w:rPr>
        <w:t xml:space="preserve">　　党建引领提升幸福指数</w:t>
      </w:r>
    </w:p>
    <w:p w:rsidR="00413E71" w:rsidRDefault="00413E71" w:rsidP="00097221">
      <w:r>
        <w:rPr>
          <w:rFonts w:hint="eastAsia"/>
        </w:rPr>
        <w:t xml:space="preserve">　　“民心所望，政之所向。民心所归，大事可成。”</w:t>
      </w:r>
    </w:p>
    <w:p w:rsidR="00413E71" w:rsidRDefault="00413E71" w:rsidP="00097221">
      <w:r>
        <w:rPr>
          <w:rFonts w:hint="eastAsia"/>
        </w:rPr>
        <w:t xml:space="preserve">　　今年以来，山南市曲松县委宣传部以党建为引领，坚持“群众在哪里，文明实践就延伸到哪里”，积极探索推行“党建引领</w:t>
      </w:r>
      <w:r>
        <w:t>+”</w:t>
      </w:r>
      <w:r>
        <w:t>工作模式，让文明实践直达基层，为提升民生幸福指数贡献力量。</w:t>
      </w:r>
    </w:p>
    <w:p w:rsidR="00413E71" w:rsidRDefault="00413E71" w:rsidP="00097221">
      <w:r>
        <w:rPr>
          <w:rFonts w:hint="eastAsia"/>
        </w:rPr>
        <w:t xml:space="preserve">　　——“党建引领</w:t>
      </w:r>
      <w:r>
        <w:t>+</w:t>
      </w:r>
      <w:r>
        <w:t>志愿服务</w:t>
      </w:r>
      <w:r>
        <w:t>”</w:t>
      </w:r>
      <w:r>
        <w:t>，为民服务</w:t>
      </w:r>
      <w:r>
        <w:t>“</w:t>
      </w:r>
      <w:r>
        <w:t>暖民心</w:t>
      </w:r>
      <w:r>
        <w:t>”</w:t>
      </w:r>
      <w:r>
        <w:t>。健全文明实践志愿服务长效机制，广泛开展</w:t>
      </w:r>
      <w:r>
        <w:t>“</w:t>
      </w:r>
      <w:r>
        <w:t>甜茶馆里话党恩</w:t>
      </w:r>
      <w:r>
        <w:t>”“</w:t>
      </w:r>
      <w:r>
        <w:t>我来教你数字技能</w:t>
      </w:r>
      <w:r>
        <w:t>”</w:t>
      </w:r>
      <w:r>
        <w:t>等特色活动，不断丰富干部群众精神文化生活。累计为群众提供</w:t>
      </w:r>
      <w:r>
        <w:t>“</w:t>
      </w:r>
      <w:r>
        <w:t>户户通</w:t>
      </w:r>
      <w:r>
        <w:t>”</w:t>
      </w:r>
      <w:r>
        <w:t>设施设备安装调试服务</w:t>
      </w:r>
      <w:r>
        <w:t>200</w:t>
      </w:r>
      <w:r>
        <w:t>次，组织县电影院放映队为基层农牧民群众播放爱国主义影片</w:t>
      </w:r>
      <w:r>
        <w:t>252</w:t>
      </w:r>
      <w:r>
        <w:t>场，以贴心服务温暖人心、凝聚民心。截至目前，共组织开展各类实践活动</w:t>
      </w:r>
      <w:r>
        <w:t>357</w:t>
      </w:r>
      <w:r>
        <w:t>场次，受众</w:t>
      </w:r>
      <w:r>
        <w:t>2.6</w:t>
      </w:r>
      <w:r>
        <w:t>万人次。</w:t>
      </w:r>
    </w:p>
    <w:p w:rsidR="00413E71" w:rsidRDefault="00413E71" w:rsidP="00097221">
      <w:r>
        <w:rPr>
          <w:rFonts w:hint="eastAsia"/>
        </w:rPr>
        <w:t xml:space="preserve">　　——“党建引领</w:t>
      </w:r>
      <w:r>
        <w:t>+</w:t>
      </w:r>
      <w:r>
        <w:t>基层治理</w:t>
      </w:r>
      <w:r>
        <w:t>”</w:t>
      </w:r>
      <w:r>
        <w:t>，文明新风</w:t>
      </w:r>
      <w:r>
        <w:t>“</w:t>
      </w:r>
      <w:r>
        <w:t>润民心</w:t>
      </w:r>
      <w:r>
        <w:t>”</w:t>
      </w:r>
      <w:r>
        <w:t>。大力培育和践行社会主义核心价值观，推进公民道德建设工程，以</w:t>
      </w:r>
      <w:r>
        <w:t>“</w:t>
      </w:r>
      <w:r>
        <w:t>新时代文明实践</w:t>
      </w:r>
      <w:r>
        <w:t>+”</w:t>
      </w:r>
      <w:r>
        <w:t>等活动为抓手，加强家庭家教家风建设，推进精神文明建设，形成良好道德风尚。截至目前，开展弘扬社会主义核心价值观、法律法规宣讲</w:t>
      </w:r>
      <w:r>
        <w:t>20</w:t>
      </w:r>
      <w:r>
        <w:t>场次，受众</w:t>
      </w:r>
      <w:r>
        <w:t>1700</w:t>
      </w:r>
      <w:r>
        <w:t>人次；开展国家通用语言文字培训</w:t>
      </w:r>
      <w:r>
        <w:t>34</w:t>
      </w:r>
      <w:r>
        <w:t>场次，受众</w:t>
      </w:r>
      <w:r>
        <w:t>3800</w:t>
      </w:r>
      <w:r>
        <w:t>人次；印制张贴</w:t>
      </w:r>
      <w:r>
        <w:t>“</w:t>
      </w:r>
      <w:r>
        <w:t>六提倡六反对</w:t>
      </w:r>
      <w:r>
        <w:t>”</w:t>
      </w:r>
      <w:r>
        <w:t>宣传标语</w:t>
      </w:r>
      <w:r>
        <w:t>60</w:t>
      </w:r>
      <w:r>
        <w:t>条，完善村规民约</w:t>
      </w:r>
      <w:r>
        <w:t>21</w:t>
      </w:r>
      <w:r>
        <w:t>条。</w:t>
      </w:r>
    </w:p>
    <w:p w:rsidR="00413E71" w:rsidRDefault="00413E71" w:rsidP="00097221">
      <w:r>
        <w:rPr>
          <w:rFonts w:hint="eastAsia"/>
        </w:rPr>
        <w:t xml:space="preserve">　　阿里地区：</w:t>
      </w:r>
    </w:p>
    <w:p w:rsidR="00413E71" w:rsidRDefault="00413E71" w:rsidP="00097221">
      <w:r>
        <w:rPr>
          <w:rFonts w:hint="eastAsia"/>
        </w:rPr>
        <w:t xml:space="preserve">　　笃行实干办好人民教育</w:t>
      </w:r>
    </w:p>
    <w:p w:rsidR="00413E71" w:rsidRDefault="00413E71" w:rsidP="00097221">
      <w:r>
        <w:rPr>
          <w:rFonts w:hint="eastAsia"/>
        </w:rPr>
        <w:t xml:space="preserve">　　一分部署、九分落实；不问收获、但问耕耘。</w:t>
      </w:r>
    </w:p>
    <w:p w:rsidR="00413E71" w:rsidRDefault="00413E71" w:rsidP="00097221">
      <w:r>
        <w:rPr>
          <w:rFonts w:hint="eastAsia"/>
        </w:rPr>
        <w:t xml:space="preserve">　　近年来，阿里地区教育系统坚持以“党建</w:t>
      </w:r>
      <w:r>
        <w:t>+”</w:t>
      </w:r>
      <w:r>
        <w:t>为抓手，多措并举强组织、聚合力，打基础、促发展，为推动教育高质量发展、努力办好人民满意教育提供了坚强组织保证。</w:t>
      </w:r>
    </w:p>
    <w:p w:rsidR="00413E71" w:rsidRDefault="00413E71" w:rsidP="00097221">
      <w:r>
        <w:rPr>
          <w:rFonts w:hint="eastAsia"/>
        </w:rPr>
        <w:t xml:space="preserve">　　阿里地区教育局党组书记格桑介绍说，近年来，阿里地区教育局采取</w:t>
      </w:r>
      <w:r>
        <w:t xml:space="preserve"> “</w:t>
      </w:r>
      <w:r>
        <w:t>党建</w:t>
      </w:r>
      <w:r>
        <w:t>+</w:t>
      </w:r>
      <w:r>
        <w:t>教育教学</w:t>
      </w:r>
      <w:r>
        <w:t>”</w:t>
      </w:r>
      <w:r>
        <w:t>相融合的方式，探索实施</w:t>
      </w:r>
      <w:r>
        <w:t>“</w:t>
      </w:r>
      <w:r>
        <w:t>优质学校</w:t>
      </w:r>
      <w:r>
        <w:t>+</w:t>
      </w:r>
      <w:r>
        <w:t>薄弱学校</w:t>
      </w:r>
      <w:r>
        <w:t>”</w:t>
      </w:r>
      <w:r>
        <w:t>联盟办学模式，研究制定《阿里地区关于建立联盟学校实施意见》，组织地直</w:t>
      </w:r>
      <w:r>
        <w:t>4</w:t>
      </w:r>
      <w:r>
        <w:t>所优质学校和</w:t>
      </w:r>
      <w:r>
        <w:t>8</w:t>
      </w:r>
      <w:r>
        <w:t>所基层薄弱学校建立联盟办学关系，选派</w:t>
      </w:r>
      <w:r>
        <w:t>91</w:t>
      </w:r>
      <w:r>
        <w:t>名教师到联盟校交流学习、挂职锻炼；</w:t>
      </w:r>
      <w:r>
        <w:t>“</w:t>
      </w:r>
      <w:r>
        <w:t>党建</w:t>
      </w:r>
      <w:r>
        <w:t>+</w:t>
      </w:r>
      <w:r>
        <w:t>师资队伍</w:t>
      </w:r>
      <w:r>
        <w:t>”</w:t>
      </w:r>
      <w:r>
        <w:t>相融合，组织实施党员教师引领工程，选派</w:t>
      </w:r>
      <w:r>
        <w:t>216</w:t>
      </w:r>
      <w:r>
        <w:t>名党员教师到基层学校开展</w:t>
      </w:r>
      <w:r>
        <w:t>“</w:t>
      </w:r>
      <w:r>
        <w:t>送教下乡</w:t>
      </w:r>
      <w:r>
        <w:t>”</w:t>
      </w:r>
      <w:r>
        <w:t>活动，选派</w:t>
      </w:r>
      <w:r>
        <w:t>127</w:t>
      </w:r>
      <w:r>
        <w:t>名优秀党员教师、骨干教师到基层学校、薄弱学校交流轮岗，选派</w:t>
      </w:r>
      <w:r>
        <w:t>41</w:t>
      </w:r>
      <w:r>
        <w:t>名基层学校和薄弱学校教师到城镇学校和优质学校跟岗学</w:t>
      </w:r>
      <w:r>
        <w:rPr>
          <w:rFonts w:hint="eastAsia"/>
        </w:rPr>
        <w:t>习，选派</w:t>
      </w:r>
      <w:r>
        <w:t>224</w:t>
      </w:r>
      <w:r>
        <w:t>名教师、</w:t>
      </w:r>
      <w:r>
        <w:t>95</w:t>
      </w:r>
      <w:r>
        <w:t>名学生赴对口援藏省市跟岗学习、挂职锻炼、研学考察。</w:t>
      </w:r>
    </w:p>
    <w:p w:rsidR="00413E71" w:rsidRDefault="00413E71" w:rsidP="00097221">
      <w:r>
        <w:rPr>
          <w:rFonts w:hint="eastAsia"/>
        </w:rPr>
        <w:t xml:space="preserve">　　除此之外，阿里地区教育系统还推动“党建</w:t>
      </w:r>
      <w:r>
        <w:t>+</w:t>
      </w:r>
      <w:r>
        <w:t>立德树人</w:t>
      </w:r>
      <w:r>
        <w:t>”</w:t>
      </w:r>
      <w:r>
        <w:t>相融合，开展民族团结进步创建和</w:t>
      </w:r>
      <w:r>
        <w:t>“</w:t>
      </w:r>
      <w:r>
        <w:t>三个意识</w:t>
      </w:r>
      <w:r>
        <w:t>”</w:t>
      </w:r>
      <w:r>
        <w:t>教育，在各级学校深入开展</w:t>
      </w:r>
      <w:r>
        <w:t>“</w:t>
      </w:r>
      <w:r>
        <w:t>中华民族一家亲、同心共筑中国梦</w:t>
      </w:r>
      <w:r>
        <w:t>”“</w:t>
      </w:r>
      <w:r>
        <w:t>我和我的祖国</w:t>
      </w:r>
      <w:r>
        <w:t>”“</w:t>
      </w:r>
      <w:r>
        <w:t>阿里儿女心向党</w:t>
      </w:r>
      <w:r>
        <w:t>”</w:t>
      </w:r>
      <w:r>
        <w:t>等主题活动，不断铸牢中华民族共同体意识；推动</w:t>
      </w:r>
      <w:r>
        <w:t>“</w:t>
      </w:r>
      <w:r>
        <w:t>党建</w:t>
      </w:r>
      <w:r>
        <w:t>+</w:t>
      </w:r>
      <w:r>
        <w:t>特色文化（课程）</w:t>
      </w:r>
      <w:r>
        <w:t>”</w:t>
      </w:r>
      <w:r>
        <w:t>相融合，坚持把学校特色文化作为党建工作的主抓手，开设适合学生特点的文化体育和科普活动，深入开展优秀影片、非遗文化进校园活动，确保校园文化方向正确、内容健康。</w:t>
      </w:r>
    </w:p>
    <w:p w:rsidR="00413E71" w:rsidRDefault="00413E71" w:rsidP="00097221">
      <w:pPr>
        <w:ind w:firstLine="420"/>
      </w:pPr>
      <w:r>
        <w:rPr>
          <w:rFonts w:hint="eastAsia"/>
        </w:rPr>
        <w:t>党建引领风帆劲，凝心聚力促发展。在新时代新征程上，西藏各级机关单位将奋发进取、务实笃行，努力建设让党中央放心、让人民群众满意的模范机关，推动机关党建事业不断迈上新台阶。</w:t>
      </w:r>
    </w:p>
    <w:p w:rsidR="00413E71" w:rsidRDefault="00413E71" w:rsidP="00097221">
      <w:pPr>
        <w:ind w:firstLine="420"/>
        <w:jc w:val="right"/>
      </w:pPr>
      <w:r w:rsidRPr="00097221">
        <w:rPr>
          <w:rFonts w:hint="eastAsia"/>
        </w:rPr>
        <w:t>西藏日报</w:t>
      </w:r>
      <w:r>
        <w:rPr>
          <w:rFonts w:hint="eastAsia"/>
        </w:rPr>
        <w:t xml:space="preserve"> 2023-10-10</w:t>
      </w:r>
    </w:p>
    <w:p w:rsidR="00413E71" w:rsidRDefault="00413E71" w:rsidP="00E14F41">
      <w:pPr>
        <w:sectPr w:rsidR="00413E71" w:rsidSect="00E14F41">
          <w:type w:val="continuous"/>
          <w:pgSz w:w="11906" w:h="16838"/>
          <w:pgMar w:top="1644" w:right="1236" w:bottom="1418" w:left="1814" w:header="851" w:footer="907" w:gutter="0"/>
          <w:pgNumType w:start="1"/>
          <w:cols w:space="720"/>
          <w:docGrid w:type="lines" w:linePitch="341" w:charSpace="2373"/>
        </w:sectPr>
      </w:pPr>
    </w:p>
    <w:p w:rsidR="005B6709" w:rsidRDefault="005B6709"/>
    <w:sectPr w:rsidR="005B67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3E71"/>
    <w:rsid w:val="00413E71"/>
    <w:rsid w:val="005B67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3E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3E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1780</Characters>
  <Application>Microsoft Office Word</Application>
  <DocSecurity>0</DocSecurity>
  <Lines>14</Lines>
  <Paragraphs>4</Paragraphs>
  <ScaleCrop>false</ScaleCrop>
  <Company>Microsoft</Company>
  <LinksUpToDate>false</LinksUpToDate>
  <CharactersWithSpaces>2088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2024-01-23T08:14:00Z</dcterms:created>
</cp:coreProperties>
</file>