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5165" w:rsidRDefault="007D5165" w:rsidP="0032572A">
      <w:pPr>
        <w:pStyle w:val="1"/>
        <w:spacing w:line="250" w:lineRule="auto"/>
      </w:pPr>
      <w:r w:rsidRPr="000209EB">
        <w:rPr>
          <w:rFonts w:hint="eastAsia"/>
        </w:rPr>
        <w:t>新安街道：透过“统战”看“基层风采”</w:t>
      </w:r>
    </w:p>
    <w:p w:rsidR="007D5165" w:rsidRDefault="007D5165" w:rsidP="007D5165">
      <w:pPr>
        <w:spacing w:line="250" w:lineRule="auto"/>
        <w:ind w:firstLineChars="200" w:firstLine="420"/>
      </w:pPr>
      <w:r>
        <w:rPr>
          <w:rFonts w:hint="eastAsia"/>
        </w:rPr>
        <w:t>近年来，新吴区新安街道新安社区认真贯彻习近平新时代中国特色社会主义思想，坚持党建引领，以群众满意为目标，细处着手抓服务、实干创新求进取，积极探索富有活力、特色鲜明的统战工作新路径，凝心聚力提升统战对象的归属感、责任感，在多元共治中推动社区统战工作纵深发展。</w:t>
      </w:r>
    </w:p>
    <w:p w:rsidR="007D5165" w:rsidRDefault="007D5165" w:rsidP="007D5165">
      <w:pPr>
        <w:spacing w:line="250" w:lineRule="auto"/>
        <w:ind w:firstLineChars="200" w:firstLine="420"/>
      </w:pPr>
      <w:r>
        <w:rPr>
          <w:rFonts w:hint="eastAsia"/>
        </w:rPr>
        <w:t>以党建为引领，组织建设固根基</w:t>
      </w:r>
    </w:p>
    <w:p w:rsidR="007D5165" w:rsidRDefault="007D5165" w:rsidP="007D5165">
      <w:pPr>
        <w:spacing w:line="250" w:lineRule="auto"/>
        <w:ind w:firstLineChars="200" w:firstLine="420"/>
      </w:pPr>
      <w:r>
        <w:rPr>
          <w:rFonts w:hint="eastAsia"/>
        </w:rPr>
        <w:t>着力强化思想政治引领，把《中国共产党统一战线工作条例》、中央统战工作会议精神、习近平总书记关于加强和改进统一战线工作的重要思想等纳入日常理论学习。切实发挥“金色港湾”党建品牌的带动效应，努力扩大统战工作阵地影响力，依托“百家幸事”宣讲队伍，鼓励广大党员发挥自身优势特长讲好红色故事、民族团结故事、统一战线故事，形成党建和统战的同频共振，促进统战工作更具亲和力、感召力、凝聚力；统筹协调，组织统战人士、党员赴红色基地、全国闻名村等地参观交流，学习先进统战工作经验、老镇区治理经验，为社区发展建设凝聚统战力量，激发基层治理新活力。</w:t>
      </w:r>
    </w:p>
    <w:p w:rsidR="007D5165" w:rsidRDefault="007D5165" w:rsidP="007D5165">
      <w:pPr>
        <w:spacing w:line="250" w:lineRule="auto"/>
        <w:ind w:firstLineChars="200" w:firstLine="420"/>
      </w:pPr>
      <w:r>
        <w:rPr>
          <w:rFonts w:hint="eastAsia"/>
        </w:rPr>
        <w:t>以网格为基础，服务提效惠民生</w:t>
      </w:r>
    </w:p>
    <w:p w:rsidR="007D5165" w:rsidRDefault="007D5165" w:rsidP="007D5165">
      <w:pPr>
        <w:spacing w:line="250" w:lineRule="auto"/>
        <w:ind w:firstLineChars="200" w:firstLine="420"/>
      </w:pPr>
      <w:r>
        <w:rPr>
          <w:rFonts w:hint="eastAsia"/>
        </w:rPr>
        <w:t>建立“统战联络员”机制，通过走访入户调查，全面摸排和掌握辖区统战成员的数量、分布和家庭、工作等情况，实现动态管理，切实做到统战人员信息的底数清、情况明。网格员、社区工作者定期约访辖区商户，全力协助解决经营中遇到的困难和问题，营造良好的服务营商环境，以点带面加强社区基层治理。切实做好对统战对象关心关爱，开展涵盖医疗健康、文化体育、教育科普、法律援助等多个方面的专题活动，持续提升广大群众的温暖幸福指数。同时，建立社区工作人员与统战对象的结对交友机制，把握工作重心，定制个性化“服务菜单”，切实帮助纾解工作、生活中的实际困难和问题，进一步强化统战人士自觉跟党走的信心和决心。</w:t>
      </w:r>
    </w:p>
    <w:p w:rsidR="007D5165" w:rsidRDefault="007D5165" w:rsidP="007D5165">
      <w:pPr>
        <w:spacing w:line="250" w:lineRule="auto"/>
        <w:ind w:firstLineChars="200" w:firstLine="420"/>
      </w:pPr>
      <w:r>
        <w:rPr>
          <w:rFonts w:hint="eastAsia"/>
        </w:rPr>
        <w:t>以平台为载体，联合共建聚合力</w:t>
      </w:r>
    </w:p>
    <w:p w:rsidR="007D5165" w:rsidRDefault="007D5165" w:rsidP="007D5165">
      <w:pPr>
        <w:spacing w:line="250" w:lineRule="auto"/>
        <w:ind w:firstLineChars="200" w:firstLine="420"/>
      </w:pPr>
      <w:r>
        <w:rPr>
          <w:rFonts w:hint="eastAsia"/>
        </w:rPr>
        <w:t>创新成立“联学联营社”，精选</w:t>
      </w:r>
      <w:r>
        <w:t>3</w:t>
      </w:r>
      <w:r>
        <w:t>家人气商户设立</w:t>
      </w:r>
      <w:r>
        <w:t>“</w:t>
      </w:r>
      <w:r>
        <w:t>流动书屋</w:t>
      </w:r>
      <w:r>
        <w:t>”</w:t>
      </w:r>
      <w:r>
        <w:t>，以点带面为广大党员群众、统战人士提供学习交流平台。依托</w:t>
      </w:r>
      <w:r>
        <w:t>“</w:t>
      </w:r>
      <w:r>
        <w:t>有事好商量</w:t>
      </w:r>
      <w:r>
        <w:t>”</w:t>
      </w:r>
      <w:r>
        <w:t>协商议事平台，聚焦周边居民的</w:t>
      </w:r>
      <w:r>
        <w:t>“</w:t>
      </w:r>
      <w:r>
        <w:t>急难愁盼</w:t>
      </w:r>
      <w:r>
        <w:t>”</w:t>
      </w:r>
      <w:r>
        <w:t>问题，引导统战人士主动参与进来，共议基层治理难题，共话美好发展愿景，形成群众意见的</w:t>
      </w:r>
      <w:r>
        <w:t>“</w:t>
      </w:r>
      <w:r>
        <w:t>加油站</w:t>
      </w:r>
      <w:r>
        <w:t>”</w:t>
      </w:r>
      <w:r>
        <w:t>，为基层党组织的科学决策提供重要的参考依据。通过这种</w:t>
      </w:r>
      <w:r>
        <w:t>“</w:t>
      </w:r>
      <w:r>
        <w:t>互联互动</w:t>
      </w:r>
      <w:r>
        <w:t>”</w:t>
      </w:r>
      <w:r>
        <w:t>的方式达到</w:t>
      </w:r>
      <w:r>
        <w:t>“</w:t>
      </w:r>
      <w:r>
        <w:t>融合共建</w:t>
      </w:r>
      <w:r>
        <w:t>”</w:t>
      </w:r>
      <w:r>
        <w:t>的效果，近年来，社区已开展各种协商议事会</w:t>
      </w:r>
      <w:r>
        <w:t>30</w:t>
      </w:r>
      <w:r>
        <w:t>余场，收集民意信息</w:t>
      </w:r>
      <w:r>
        <w:t>80</w:t>
      </w:r>
      <w:r>
        <w:t>多条，推动</w:t>
      </w:r>
      <w:r>
        <w:t>“</w:t>
      </w:r>
      <w:r>
        <w:t>家和路停车场建设</w:t>
      </w:r>
      <w:r>
        <w:t>”</w:t>
      </w:r>
      <w:r>
        <w:t>、</w:t>
      </w:r>
      <w:r>
        <w:t>“</w:t>
      </w:r>
      <w:r>
        <w:t>新湖路背街小巷提升改造</w:t>
      </w:r>
      <w:r>
        <w:t>”</w:t>
      </w:r>
      <w:r>
        <w:t>等</w:t>
      </w:r>
      <w:r>
        <w:t>10</w:t>
      </w:r>
      <w:r>
        <w:t>余项民生工程顺利落地、惠及居民，真</w:t>
      </w:r>
      <w:r>
        <w:rPr>
          <w:rFonts w:hint="eastAsia"/>
        </w:rPr>
        <w:t>正让协商议事看得见、摸得着、落得实，形成人人参与、共建共享的良好氛围，让社区环境更加和谐，为居民幸福“增温加码”，构建起党群携手共进、统战人士齐心助力的良好格局。</w:t>
      </w:r>
    </w:p>
    <w:p w:rsidR="007D5165" w:rsidRDefault="007D5165" w:rsidP="0032572A">
      <w:pPr>
        <w:spacing w:line="250" w:lineRule="auto"/>
        <w:ind w:firstLine="420"/>
        <w:jc w:val="right"/>
      </w:pPr>
      <w:r w:rsidRPr="000209EB">
        <w:rPr>
          <w:rFonts w:hint="eastAsia"/>
        </w:rPr>
        <w:t>新吴区委统战部</w:t>
      </w:r>
      <w:r>
        <w:rPr>
          <w:rFonts w:hint="eastAsia"/>
        </w:rPr>
        <w:t>2023-10-7</w:t>
      </w:r>
    </w:p>
    <w:p w:rsidR="007D5165" w:rsidRDefault="007D5165" w:rsidP="00BA4F28">
      <w:pPr>
        <w:sectPr w:rsidR="007D5165" w:rsidSect="00BA4F28">
          <w:type w:val="continuous"/>
          <w:pgSz w:w="11906" w:h="16838"/>
          <w:pgMar w:top="1644" w:right="1236" w:bottom="1418" w:left="1814" w:header="851" w:footer="907" w:gutter="0"/>
          <w:pgNumType w:start="1"/>
          <w:cols w:space="720"/>
          <w:docGrid w:type="lines" w:linePitch="341" w:charSpace="2373"/>
        </w:sectPr>
      </w:pPr>
    </w:p>
    <w:p w:rsidR="00916939" w:rsidRDefault="00916939"/>
    <w:sectPr w:rsidR="009169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5165"/>
    <w:rsid w:val="007D5165"/>
    <w:rsid w:val="009169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D51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D516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164</Words>
  <Characters>935</Characters>
  <Application>Microsoft Office Word</Application>
  <DocSecurity>0</DocSecurity>
  <Lines>7</Lines>
  <Paragraphs>2</Paragraphs>
  <ScaleCrop>false</ScaleCrop>
  <Company>Microsoft</Company>
  <LinksUpToDate>false</LinksUpToDate>
  <CharactersWithSpaces>1097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2024-01-23T05:04:00Z</dcterms:created>
</cp:coreProperties>
</file>