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6A21" w:rsidRDefault="004C6A21">
      <w:pPr>
        <w:pStyle w:val="1"/>
      </w:pPr>
      <w:r>
        <w:t>邹城市水务局：党建引领 市县联动 凝聚治水合力</w:t>
      </w:r>
    </w:p>
    <w:p w:rsidR="004C6A21" w:rsidRDefault="004C6A21">
      <w:pPr>
        <w:ind w:firstLine="420"/>
        <w:jc w:val="left"/>
      </w:pPr>
      <w:r>
        <w:t>为深化基层党组织之间的交流合作，突出市县</w:t>
      </w:r>
      <w:r>
        <w:t>“</w:t>
      </w:r>
      <w:r>
        <w:t>两级联动</w:t>
      </w:r>
      <w:r>
        <w:t>”</w:t>
      </w:r>
      <w:r>
        <w:t>，进一步深化</w:t>
      </w:r>
      <w:r>
        <w:t>“</w:t>
      </w:r>
      <w:r>
        <w:t>三亮三比三创</w:t>
      </w:r>
      <w:r>
        <w:t>”</w:t>
      </w:r>
      <w:r>
        <w:t>系列活动，积极推动党建与业务工作深度融合，</w:t>
      </w:r>
      <w:r>
        <w:t>9</w:t>
      </w:r>
      <w:r>
        <w:t>月</w:t>
      </w:r>
      <w:r>
        <w:t>18</w:t>
      </w:r>
      <w:r>
        <w:t>日，济宁市水务综合执法支队党支部和邹城市水务局机关党支部开展了联建共建交流活动，开启了党支部联建共建新篇章。</w:t>
      </w:r>
    </w:p>
    <w:p w:rsidR="004C6A21" w:rsidRDefault="004C6A21">
      <w:pPr>
        <w:ind w:firstLine="420"/>
        <w:jc w:val="left"/>
      </w:pPr>
      <w:r>
        <w:t>建言献策促提升。</w:t>
      </w:r>
    </w:p>
    <w:p w:rsidR="004C6A21" w:rsidRDefault="004C6A21">
      <w:pPr>
        <w:ind w:firstLine="420"/>
        <w:jc w:val="left"/>
      </w:pPr>
      <w:r>
        <w:t>亮承诺，比业绩，争当优质服务标兵。在座谈会上，双方党支部书记围绕三亮三比三创活动、支部建设、模范机关创建、党建与业务深度融合等方面进行经验交流分享，探讨党建与业务融合发展对策措施，着力激发党支部的创造力吸引力凝聚力，促进党员先锋模范作用发挥，为水务事业高质量发展夯实坚强队伍基础。</w:t>
      </w:r>
    </w:p>
    <w:p w:rsidR="004C6A21" w:rsidRDefault="004C6A21">
      <w:pPr>
        <w:ind w:firstLine="420"/>
        <w:jc w:val="left"/>
      </w:pPr>
      <w:r>
        <w:t>工程一线实践学。</w:t>
      </w:r>
    </w:p>
    <w:p w:rsidR="004C6A21" w:rsidRDefault="004C6A21">
      <w:pPr>
        <w:ind w:firstLine="420"/>
        <w:jc w:val="left"/>
      </w:pPr>
      <w:r>
        <w:t>亮标准，比贡献，促业务水平提升。党员干部先后参观学习邹城市供水能力提升项目和张庄镇桑北水库，大家边走、边看、边问，通过听取项目情况介绍、实地察看项目情况、切身体会水库管理和水质提升工作，深入学习交流研讨水务工作经验，提升业务水平。切实做到在一线学习、一线解惑、一线成长。</w:t>
      </w:r>
    </w:p>
    <w:p w:rsidR="004C6A21" w:rsidRDefault="004C6A21">
      <w:pPr>
        <w:ind w:firstLine="420"/>
        <w:jc w:val="left"/>
      </w:pPr>
      <w:r>
        <w:t>寄希望展未来。</w:t>
      </w:r>
    </w:p>
    <w:p w:rsidR="004C6A21" w:rsidRDefault="004C6A21">
      <w:pPr>
        <w:ind w:firstLine="420"/>
        <w:jc w:val="left"/>
      </w:pPr>
      <w:r>
        <w:t>下一步，我们将以支部联建作为加强学习交流的重要平台，以</w:t>
      </w:r>
      <w:r>
        <w:t>“</w:t>
      </w:r>
      <w:r>
        <w:t>三亮三比三创</w:t>
      </w:r>
      <w:r>
        <w:t>”</w:t>
      </w:r>
      <w:r>
        <w:t>活动为载体，实现支部</w:t>
      </w:r>
      <w:r>
        <w:t>“</w:t>
      </w:r>
      <w:r>
        <w:t>资源共享、优势互补、互相促进、共同提高</w:t>
      </w:r>
      <w:r>
        <w:t>”</w:t>
      </w:r>
      <w:r>
        <w:t>，推进党建与业务工作深度结合，将双方党建互促互进的政治优势将更好地转化为发展优势，把党的政治优势转化为双方生产经营发展、服务群众的实际行动，共同在新时代的长征路上取得新成效，新进展，新胜利。</w:t>
      </w:r>
    </w:p>
    <w:p w:rsidR="004C6A21" w:rsidRDefault="004C6A21">
      <w:pPr>
        <w:ind w:firstLine="420"/>
        <w:jc w:val="right"/>
      </w:pPr>
      <w:r>
        <w:t>邹城市水务局</w:t>
      </w:r>
      <w:r>
        <w:t>2023-09-19</w:t>
      </w:r>
    </w:p>
    <w:p w:rsidR="004C6A21" w:rsidRDefault="004C6A21" w:rsidP="0071511D">
      <w:pPr>
        <w:sectPr w:rsidR="004C6A21" w:rsidSect="0071511D">
          <w:type w:val="continuous"/>
          <w:pgSz w:w="11906" w:h="16838"/>
          <w:pgMar w:top="1644" w:right="1236" w:bottom="1418" w:left="1814" w:header="851" w:footer="907" w:gutter="0"/>
          <w:pgNumType w:start="1"/>
          <w:cols w:space="720"/>
          <w:docGrid w:type="lines" w:linePitch="341" w:charSpace="2373"/>
        </w:sectPr>
      </w:pPr>
    </w:p>
    <w:p w:rsidR="009E5B7E" w:rsidRDefault="009E5B7E"/>
    <w:sectPr w:rsidR="009E5B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6A21"/>
    <w:rsid w:val="004C6A21"/>
    <w:rsid w:val="009E5B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6A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C6A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Words>
  <Characters>535</Characters>
  <Application>Microsoft Office Word</Application>
  <DocSecurity>0</DocSecurity>
  <Lines>4</Lines>
  <Paragraphs>1</Paragraphs>
  <ScaleCrop>false</ScaleCrop>
  <Company>Microsoft</Company>
  <LinksUpToDate>false</LinksUpToDate>
  <CharactersWithSpaces>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2024-01-22T07:29:00Z</dcterms:created>
</cp:coreProperties>
</file>