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EA" w:rsidRDefault="000B47EA" w:rsidP="004C2D1A">
      <w:pPr>
        <w:pStyle w:val="1"/>
      </w:pPr>
      <w:r w:rsidRPr="00E86C37">
        <w:rPr>
          <w:rFonts w:hint="eastAsia"/>
        </w:rPr>
        <w:t>佛山三水：发力引人聚人育人，推动乡村振兴高质量发展</w:t>
      </w:r>
    </w:p>
    <w:p w:rsidR="000B47EA" w:rsidRDefault="000B47EA" w:rsidP="000B47EA">
      <w:pPr>
        <w:ind w:firstLineChars="200" w:firstLine="420"/>
      </w:pPr>
      <w:r>
        <w:rPr>
          <w:rFonts w:hint="eastAsia"/>
        </w:rPr>
        <w:t>打破传统招聘模式，求职者边逛夜市边找心仪工作；开设多类别技能提升课程，为乡土人才就业创业赋能……今年以来，佛山市三水区一项项惠农惠民举措落地，激活就业创业新引擎。</w:t>
      </w:r>
    </w:p>
    <w:p w:rsidR="000B47EA" w:rsidRDefault="000B47EA" w:rsidP="000B47EA">
      <w:pPr>
        <w:ind w:firstLineChars="200" w:firstLine="420"/>
      </w:pPr>
      <w:r>
        <w:rPr>
          <w:rFonts w:hint="eastAsia"/>
        </w:rPr>
        <w:t>今年，佛山市三水区人力资源和社会保障局抢抓实施“百县千镇万村高质量发展工程”战略机遇，创新工作思维，积极实施乡村振兴赋能就业创业行动，做优促就业、助创业工作，发挥三水区乡村振兴人才驿站引人、聚人、育人功能作用，推出就业技能提升、企业用工招聘、就业指导强化、乡村创业赋能、校企地交流等系列活动，大力打造“五优”乡村振兴就业服务品牌。推动三水区乡村振兴人才驿站构建成为乡村人才集聚地，以人才振兴助力三水乡村振兴。</w:t>
      </w:r>
    </w:p>
    <w:p w:rsidR="000B47EA" w:rsidRDefault="000B47EA" w:rsidP="000B47EA">
      <w:pPr>
        <w:ind w:firstLineChars="200" w:firstLine="420"/>
      </w:pPr>
      <w:r>
        <w:rPr>
          <w:rFonts w:hint="eastAsia"/>
        </w:rPr>
        <w:t>架桥铺路</w:t>
      </w:r>
      <w:r>
        <w:t xml:space="preserve"> </w:t>
      </w:r>
      <w:r>
        <w:t>让高质量就业更有质感</w:t>
      </w:r>
    </w:p>
    <w:p w:rsidR="000B47EA" w:rsidRDefault="000B47EA" w:rsidP="000B47EA">
      <w:pPr>
        <w:ind w:firstLineChars="200" w:firstLine="420"/>
      </w:pPr>
      <w:r>
        <w:rPr>
          <w:rFonts w:hint="eastAsia"/>
        </w:rPr>
        <w:t>近日，以“优才乡村</w:t>
      </w:r>
      <w:r>
        <w:t xml:space="preserve"> </w:t>
      </w:r>
      <w:r>
        <w:t>振兴淼城</w:t>
      </w:r>
      <w:r>
        <w:t>”</w:t>
      </w:r>
      <w:r>
        <w:t>为主题的</w:t>
      </w:r>
      <w:r>
        <w:t>“</w:t>
      </w:r>
      <w:r>
        <w:t>就</w:t>
      </w:r>
      <w:r>
        <w:t>”</w:t>
      </w:r>
      <w:r>
        <w:t>在淼城缤纷夜第二季活动在乐平镇嘉洲广场举行，</w:t>
      </w:r>
      <w:r>
        <w:t>23</w:t>
      </w:r>
      <w:r>
        <w:t>家企业携近</w:t>
      </w:r>
      <w:r>
        <w:t>300</w:t>
      </w:r>
      <w:r>
        <w:t>个优质岗位摆摊招贤。招聘区一旁，车尾箱集市、佛山</w:t>
      </w:r>
      <w:r>
        <w:t>“</w:t>
      </w:r>
      <w:r>
        <w:t>西甲</w:t>
      </w:r>
      <w:r>
        <w:t>”</w:t>
      </w:r>
      <w:r>
        <w:t>直播区、职业指导区、政策宣讲区等区域人气颇高。</w:t>
      </w:r>
    </w:p>
    <w:p w:rsidR="000B47EA" w:rsidRDefault="000B47EA" w:rsidP="000B47EA">
      <w:pPr>
        <w:ind w:firstLineChars="200" w:firstLine="420"/>
      </w:pPr>
      <w:r>
        <w:rPr>
          <w:rFonts w:hint="eastAsia"/>
        </w:rPr>
        <w:t>当晚，超</w:t>
      </w:r>
      <w:r>
        <w:t>3000</w:t>
      </w:r>
      <w:r>
        <w:t>人参与活动，其中约有</w:t>
      </w:r>
      <w:r>
        <w:t>150</w:t>
      </w:r>
      <w:r>
        <w:t>人找到心水</w:t>
      </w:r>
      <w:r>
        <w:t>“</w:t>
      </w:r>
      <w:r>
        <w:t>好工</w:t>
      </w:r>
      <w:r>
        <w:t>”</w:t>
      </w:r>
      <w:r>
        <w:t>。这一充满新意的招聘方式备受参会企业好评。</w:t>
      </w:r>
      <w:r>
        <w:t>“</w:t>
      </w:r>
      <w:r>
        <w:t>对比传统面试方式，轻松氛围可以让求职者更好展示自身优势。</w:t>
      </w:r>
      <w:r>
        <w:t>”</w:t>
      </w:r>
      <w:r>
        <w:t>参加活动的广东粤山新材料科技有限公司有关负责人说。</w:t>
      </w:r>
    </w:p>
    <w:p w:rsidR="000B47EA" w:rsidRDefault="000B47EA" w:rsidP="000B47EA">
      <w:pPr>
        <w:ind w:firstLineChars="200" w:firstLine="420"/>
      </w:pPr>
      <w:r>
        <w:rPr>
          <w:rFonts w:hint="eastAsia"/>
        </w:rPr>
        <w:t>“就”在淼城缤纷夜活动是三水区</w:t>
      </w:r>
      <w:r>
        <w:t>2023</w:t>
      </w:r>
      <w:r>
        <w:t>年乡村振兴促就业行动的重要举措，旨在创新招聘模式、优化就业渠道，助推求职者和用人单位</w:t>
      </w:r>
      <w:r>
        <w:t>“</w:t>
      </w:r>
      <w:r>
        <w:t>双向奔赴</w:t>
      </w:r>
      <w:r>
        <w:t>”</w:t>
      </w:r>
      <w:r>
        <w:t>。据了解，</w:t>
      </w:r>
      <w:r>
        <w:t>“</w:t>
      </w:r>
      <w:r>
        <w:t>就</w:t>
      </w:r>
      <w:r>
        <w:t>”</w:t>
      </w:r>
      <w:r>
        <w:t>在淼城缤纷夜活动已圆满举办</w:t>
      </w:r>
      <w:r>
        <w:t>2</w:t>
      </w:r>
      <w:r>
        <w:t>场，今年还会举办</w:t>
      </w:r>
      <w:r>
        <w:t>2</w:t>
      </w:r>
      <w:r>
        <w:t>场。活动为求职者和企业搭建新的求职招聘平台的同时，也为城市夜经济带来了新的流量。同时，为满足各个镇街求职者的个性需求，三水区人社局推出了淼城巡回微招聘活动。结合本地南山网红</w:t>
      </w:r>
      <w:r>
        <w:t>“</w:t>
      </w:r>
      <w:r>
        <w:t>集时行乐</w:t>
      </w:r>
      <w:r>
        <w:t>”</w:t>
      </w:r>
      <w:r>
        <w:t>夜市特色和乐平灵活就业群体特点，目前已经成功在乐平和南山两个镇开展了</w:t>
      </w:r>
      <w:r>
        <w:t>2</w:t>
      </w:r>
      <w:r>
        <w:t>场淼城巡回微招聘活动，小而精的微招聘活动吸引到更多有意在本地就</w:t>
      </w:r>
      <w:r>
        <w:rPr>
          <w:rFonts w:hint="eastAsia"/>
        </w:rPr>
        <w:t>业的人才。</w:t>
      </w:r>
    </w:p>
    <w:p w:rsidR="000B47EA" w:rsidRDefault="000B47EA" w:rsidP="000B47EA">
      <w:pPr>
        <w:ind w:firstLineChars="200" w:firstLine="420"/>
      </w:pPr>
      <w:r>
        <w:rPr>
          <w:rFonts w:hint="eastAsia"/>
        </w:rPr>
        <w:t>三水区</w:t>
      </w:r>
      <w:r>
        <w:t>2023</w:t>
      </w:r>
      <w:r>
        <w:t>年乡村振兴促就业行动覆盖范围广，围绕</w:t>
      </w:r>
      <w:r>
        <w:t>“</w:t>
      </w:r>
      <w:r>
        <w:t>优能力</w:t>
      </w:r>
      <w:r>
        <w:t>”“</w:t>
      </w:r>
      <w:r>
        <w:t>优渠道</w:t>
      </w:r>
      <w:r>
        <w:t>”“</w:t>
      </w:r>
      <w:r>
        <w:t>优就业</w:t>
      </w:r>
      <w:r>
        <w:t>”“</w:t>
      </w:r>
      <w:r>
        <w:t>优创业</w:t>
      </w:r>
      <w:r>
        <w:t>”“</w:t>
      </w:r>
      <w:r>
        <w:t>优品牌</w:t>
      </w:r>
      <w:r>
        <w:t>”</w:t>
      </w:r>
      <w:r>
        <w:t>五大方面重点发力，以不同群体需求为导向，开展系列线上线下主题活动，挖潜提质，激活乡土人才引擎新动能。</w:t>
      </w:r>
    </w:p>
    <w:p w:rsidR="000B47EA" w:rsidRDefault="000B47EA" w:rsidP="000B47EA">
      <w:pPr>
        <w:ind w:firstLineChars="200" w:firstLine="420"/>
      </w:pPr>
      <w:r>
        <w:rPr>
          <w:rFonts w:hint="eastAsia"/>
        </w:rPr>
        <w:t>聚焦“优就业”，今年以来，三水区人社局围绕高校毕业生、就业困难人员等重点群体，通过开展就业摸排、职业指导、职业推荐、线上线下招聘会等举措，强化优质就业服务，实现高质量就业。</w:t>
      </w:r>
    </w:p>
    <w:p w:rsidR="000B47EA" w:rsidRDefault="000B47EA" w:rsidP="000B47EA">
      <w:pPr>
        <w:ind w:firstLineChars="200" w:firstLine="420"/>
      </w:pPr>
      <w:r>
        <w:rPr>
          <w:rFonts w:hint="eastAsia"/>
        </w:rPr>
        <w:t>乐平镇社区康园中心是三水乡村振兴促就业行动的受益者。提供直播场地、直播设备，指导搭建直播平台，组织专业导师传授电商直播秘诀……在区乡村振兴人才驿站的大力支持下，乐平镇社区康园中心直播间于</w:t>
      </w:r>
      <w:r>
        <w:t>8</w:t>
      </w:r>
      <w:r>
        <w:t>月初揭牌并持续开展直播带货活动，残疾人灵活就业空间再拓宽，就业质量、满意度再提升。</w:t>
      </w:r>
    </w:p>
    <w:p w:rsidR="000B47EA" w:rsidRDefault="000B47EA" w:rsidP="000B47EA">
      <w:pPr>
        <w:ind w:firstLineChars="200" w:firstLine="420"/>
      </w:pPr>
      <w:r>
        <w:rPr>
          <w:rFonts w:hint="eastAsia"/>
        </w:rPr>
        <w:t>“不虚此行。”刚过去的暑假，华南农业大学农林经济管理专业学生钱浩琪搭档队友，完成了对芦苞镇渔业发展的实地调研及报告撰写工作。钱浩琪参加的调研，由区人社局牵头发起，三水籍大学生与华南农业大学等</w:t>
      </w:r>
      <w:r>
        <w:t>6</w:t>
      </w:r>
      <w:r>
        <w:t>所高校在校生共同参与。通过组织</w:t>
      </w:r>
      <w:r>
        <w:t>7</w:t>
      </w:r>
      <w:r>
        <w:t>支大学生调研队分别聚焦</w:t>
      </w:r>
      <w:r>
        <w:t>7</w:t>
      </w:r>
      <w:r>
        <w:t>个镇街各具特色的</w:t>
      </w:r>
      <w:r>
        <w:t>“</w:t>
      </w:r>
      <w:r>
        <w:t>镇</w:t>
      </w:r>
      <w:r>
        <w:t>”</w:t>
      </w:r>
      <w:r>
        <w:t>实力、</w:t>
      </w:r>
      <w:r>
        <w:t>“</w:t>
      </w:r>
      <w:r>
        <w:t>名</w:t>
      </w:r>
      <w:r>
        <w:t>”</w:t>
      </w:r>
      <w:r>
        <w:t>招牌，深入特色产业园区、秀美村居社区、重大文旅项目等，为推进三水各镇街产业发展、乡村振兴、人才引育提供</w:t>
      </w:r>
      <w:r>
        <w:t>“</w:t>
      </w:r>
      <w:r>
        <w:t>金点子</w:t>
      </w:r>
      <w:r>
        <w:t>”</w:t>
      </w:r>
      <w:r>
        <w:t>。</w:t>
      </w:r>
    </w:p>
    <w:p w:rsidR="000B47EA" w:rsidRDefault="000B47EA" w:rsidP="000B47EA">
      <w:pPr>
        <w:ind w:firstLineChars="200" w:firstLine="420"/>
      </w:pPr>
      <w:r>
        <w:rPr>
          <w:rFonts w:hint="eastAsia"/>
        </w:rPr>
        <w:t>借力暑期调研活动，参与的大学生对三水区的产业发展和自然风貌、社会文化有了更深的了解，校企地合作得到进一步加强，未来能够吸引更多优秀高校毕业生就业三水、扎根三水。</w:t>
      </w:r>
    </w:p>
    <w:p w:rsidR="000B47EA" w:rsidRDefault="000B47EA" w:rsidP="000B47EA">
      <w:pPr>
        <w:ind w:firstLineChars="200" w:firstLine="420"/>
      </w:pPr>
      <w:r>
        <w:rPr>
          <w:rFonts w:hint="eastAsia"/>
        </w:rPr>
        <w:t>技术赋能</w:t>
      </w:r>
      <w:r>
        <w:t xml:space="preserve"> </w:t>
      </w:r>
      <w:r>
        <w:t>助力三水乡村产业振兴</w:t>
      </w:r>
    </w:p>
    <w:p w:rsidR="000B47EA" w:rsidRDefault="000B47EA" w:rsidP="000B47EA">
      <w:pPr>
        <w:ind w:firstLineChars="200" w:firstLine="420"/>
      </w:pPr>
      <w:r>
        <w:rPr>
          <w:rFonts w:hint="eastAsia"/>
        </w:rPr>
        <w:t>促就业只是第一步，更重要的是优能力，促长远发展。聚焦“优能力”，三水区人社局依托乡村振兴人才驿站常态化开展线上线下主题培训课程，借助“触网”激活乡土人才，打造一批“淼城电商”“淼城文旅”“淼城新农”，落实“百县千镇万村高质量发展工程”人才培养工作、赋能乡村产业振兴。</w:t>
      </w:r>
    </w:p>
    <w:p w:rsidR="000B47EA" w:rsidRDefault="000B47EA" w:rsidP="000B47EA">
      <w:pPr>
        <w:ind w:firstLineChars="200" w:firstLine="420"/>
      </w:pPr>
      <w:r>
        <w:rPr>
          <w:rFonts w:hint="eastAsia"/>
        </w:rPr>
        <w:t>今年以来，聚焦培养数字人才，区人社局多措并举引导区内数字人才发展。一是创新实施“淼城数字人才热力计划”，赋能三水区数字人才发展提升，累计收集</w:t>
      </w:r>
      <w:r>
        <w:t>89</w:t>
      </w:r>
      <w:r>
        <w:t>条视频，共</w:t>
      </w:r>
      <w:r>
        <w:t>88</w:t>
      </w:r>
      <w:r>
        <w:t>人次参与，活动词条累计收获</w:t>
      </w:r>
      <w:r>
        <w:t>2719</w:t>
      </w:r>
      <w:r>
        <w:t>点赞量。二是连开七季淼城</w:t>
      </w:r>
      <w:r>
        <w:t>“</w:t>
      </w:r>
      <w:r>
        <w:t>金牌电商经理人</w:t>
      </w:r>
      <w:r>
        <w:t>”</w:t>
      </w:r>
      <w:r>
        <w:t>特训营，累计吸引</w:t>
      </w:r>
      <w:r>
        <w:t>350</w:t>
      </w:r>
      <w:r>
        <w:t>余名学员参与</w:t>
      </w:r>
      <w:r>
        <w:t>“</w:t>
      </w:r>
      <w:r>
        <w:t>充电</w:t>
      </w:r>
      <w:r>
        <w:t>”</w:t>
      </w:r>
      <w:r>
        <w:t>。特训营上，电商专家详细讲解抖音直播理论知识，抖音流量分发机制、直播项目三要素以及全流程等干货，手把手讲授直播带货脚本撰写技巧，让学员们直呼</w:t>
      </w:r>
      <w:r>
        <w:t>“</w:t>
      </w:r>
      <w:r>
        <w:t>受益匪浅</w:t>
      </w:r>
      <w:r>
        <w:t>”</w:t>
      </w:r>
      <w:r>
        <w:t>。三是面向电商新秀，三水区人社局还推出</w:t>
      </w:r>
      <w:r>
        <w:t>6</w:t>
      </w:r>
      <w:r>
        <w:t>期数字人才能力提升体验课程，共</w:t>
      </w:r>
      <w:r>
        <w:t>8.9</w:t>
      </w:r>
      <w:r>
        <w:t>万人次参</w:t>
      </w:r>
      <w:r>
        <w:rPr>
          <w:rFonts w:hint="eastAsia"/>
        </w:rPr>
        <w:t>加。开展</w:t>
      </w:r>
      <w:r>
        <w:t>9</w:t>
      </w:r>
      <w:r>
        <w:t>期线上乡村电商职业推广课，累计吸引</w:t>
      </w:r>
      <w:r>
        <w:t>3.4</w:t>
      </w:r>
      <w:r>
        <w:t>万余人次观看；</w:t>
      </w:r>
      <w:r>
        <w:t>1</w:t>
      </w:r>
      <w:r>
        <w:t>期线下乡村电商职业推广课，共吸引</w:t>
      </w:r>
      <w:r>
        <w:t>41</w:t>
      </w:r>
      <w:r>
        <w:t>人参加。四是为了学员能够获得电商实训机会，区人社局在三水区乡村振兴人才驿站打造了</w:t>
      </w:r>
      <w:r>
        <w:t>“</w:t>
      </w:r>
      <w:r>
        <w:t>三水好物直播间</w:t>
      </w:r>
      <w:r>
        <w:t>”</w:t>
      </w:r>
      <w:r>
        <w:t>，助力培育更多优质本土电商人才，同时也让一批三水特色好物走得更远。</w:t>
      </w:r>
    </w:p>
    <w:p w:rsidR="000B47EA" w:rsidRDefault="000B47EA" w:rsidP="000B47EA">
      <w:pPr>
        <w:ind w:firstLineChars="200" w:firstLine="420"/>
      </w:pPr>
      <w:r>
        <w:rPr>
          <w:rFonts w:hint="eastAsia"/>
        </w:rPr>
        <w:t>此外，三水区人社局推出农技专家下基层系列活动，为现代都市农业高质量发展把脉问诊，致力培养一批“淼城新农”。近段时间，该系列活动先后走进大塘镇、白坭镇，吸引近百名区内新农人才“取经”。农技专家深入一线授课答疑的同时，三水区人社局积极走访区内涉农企业近百家次，并全程跟进企业诉求办理情况，助力企业高质量发展。</w:t>
      </w:r>
    </w:p>
    <w:p w:rsidR="000B47EA" w:rsidRDefault="000B47EA" w:rsidP="000B47EA">
      <w:pPr>
        <w:ind w:firstLineChars="200" w:firstLine="420"/>
      </w:pPr>
      <w:r>
        <w:rPr>
          <w:rFonts w:hint="eastAsia"/>
        </w:rPr>
        <w:t>为更好推进三水乡村文旅人才队伍建设，今年区人社局还推出了淼城乡村“文旅</w:t>
      </w:r>
      <w:r>
        <w:t>+”</w:t>
      </w:r>
      <w:r>
        <w:t>主题推广课云课堂和线下课，聚焦民宿经济在内的多个主题，激发一批乡村振兴文旅项目带头人。据不完全统计，该系列云课堂累计吸引超</w:t>
      </w:r>
      <w:r>
        <w:t>2000</w:t>
      </w:r>
      <w:r>
        <w:t>人次观看，收获近万个点赞。</w:t>
      </w:r>
    </w:p>
    <w:p w:rsidR="000B47EA" w:rsidRDefault="000B47EA" w:rsidP="000B47EA">
      <w:pPr>
        <w:ind w:firstLineChars="200" w:firstLine="420"/>
      </w:pPr>
      <w:r>
        <w:rPr>
          <w:rFonts w:hint="eastAsia"/>
        </w:rPr>
        <w:t>激活人才</w:t>
      </w:r>
      <w:r>
        <w:t xml:space="preserve"> </w:t>
      </w:r>
      <w:r>
        <w:t>加快城乡协调发展步伐</w:t>
      </w:r>
    </w:p>
    <w:p w:rsidR="000B47EA" w:rsidRDefault="000B47EA" w:rsidP="000B47EA">
      <w:pPr>
        <w:ind w:firstLineChars="200" w:firstLine="420"/>
      </w:pPr>
      <w:r>
        <w:rPr>
          <w:rFonts w:hint="eastAsia"/>
        </w:rPr>
        <w:t>站上高质量发展新征程，推动城乡区域协调发展向更高水平迈进是必由之路。当前，三水正扎实推进“百县千镇万村高质量发展工程”，争创城乡区域协调发展示范区。</w:t>
      </w:r>
    </w:p>
    <w:p w:rsidR="000B47EA" w:rsidRDefault="000B47EA" w:rsidP="000B47EA">
      <w:pPr>
        <w:ind w:firstLineChars="200" w:firstLine="420"/>
      </w:pPr>
      <w:r>
        <w:rPr>
          <w:rFonts w:hint="eastAsia"/>
        </w:rPr>
        <w:t>根据三水推进“百千万工程”的“施工图”，“加强乡村振兴人才队伍建设，吸引更多优秀人才投身乡村建设、助力乡村振兴”是三水加快统筹推进城乡一体化发展的重要举措。</w:t>
      </w:r>
    </w:p>
    <w:p w:rsidR="000B47EA" w:rsidRDefault="000B47EA" w:rsidP="000B47EA">
      <w:pPr>
        <w:ind w:firstLineChars="200" w:firstLine="420"/>
      </w:pPr>
      <w:r>
        <w:rPr>
          <w:rFonts w:hint="eastAsia"/>
        </w:rPr>
        <w:t>三水区人社局局长张伟杰表示，目前三水已经打造了人才服务专区、乡村振兴人才驿站、“益企</w:t>
      </w:r>
      <w:r>
        <w:t>+”</w:t>
      </w:r>
      <w:r>
        <w:t>人力资源服务中心等基层就业服务平台，区镇两级公共就业服务能力得到了进一步提升。今年以三水区乡村振兴人才驿站为核心和纽带，积极落实</w:t>
      </w:r>
      <w:r>
        <w:t>“</w:t>
      </w:r>
      <w:r>
        <w:t>百千万工程</w:t>
      </w:r>
      <w:r>
        <w:t>”</w:t>
      </w:r>
      <w:r>
        <w:t>建设要求，实施乡村振兴赋能就业创业</w:t>
      </w:r>
      <w:r>
        <w:t>“</w:t>
      </w:r>
      <w:r>
        <w:t>五优</w:t>
      </w:r>
      <w:r>
        <w:t>”</w:t>
      </w:r>
      <w:r>
        <w:t>品牌行动，提升新农人、致富带头人、农村富余劳动力、就业困难人员等群体的就业技能，推动重点群体高质量就业；吸引高校毕业生、企业员工、</w:t>
      </w:r>
      <w:r>
        <w:t>“</w:t>
      </w:r>
      <w:r>
        <w:t>新三水人</w:t>
      </w:r>
      <w:r>
        <w:t>”</w:t>
      </w:r>
      <w:r>
        <w:t>等优秀人才到乡村创业就业，为三水乡村振兴引人才、聚人才、育人才，为区域协调发展提供强力人才支撑。</w:t>
      </w:r>
    </w:p>
    <w:p w:rsidR="000B47EA" w:rsidRDefault="000B47EA" w:rsidP="004C2D1A">
      <w:pPr>
        <w:jc w:val="right"/>
      </w:pPr>
      <w:r w:rsidRPr="00E86C37">
        <w:rPr>
          <w:rFonts w:hint="eastAsia"/>
        </w:rPr>
        <w:t>羊城晚报</w:t>
      </w:r>
      <w:r>
        <w:rPr>
          <w:rFonts w:hint="eastAsia"/>
        </w:rPr>
        <w:t xml:space="preserve"> 2023-9-18</w:t>
      </w:r>
    </w:p>
    <w:p w:rsidR="000B47EA" w:rsidRDefault="000B47EA" w:rsidP="00050DE3">
      <w:pPr>
        <w:sectPr w:rsidR="000B47EA" w:rsidSect="00050DE3">
          <w:type w:val="continuous"/>
          <w:pgSz w:w="11906" w:h="16838"/>
          <w:pgMar w:top="1644" w:right="1236" w:bottom="1418" w:left="1814" w:header="851" w:footer="907" w:gutter="0"/>
          <w:pgNumType w:start="1"/>
          <w:cols w:space="720"/>
          <w:docGrid w:type="lines" w:linePitch="341" w:charSpace="2373"/>
        </w:sectPr>
      </w:pPr>
    </w:p>
    <w:p w:rsidR="000962A9" w:rsidRDefault="000962A9"/>
    <w:sectPr w:rsidR="000962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47EA"/>
    <w:rsid w:val="000962A9"/>
    <w:rsid w:val="000B4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B47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B47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2024-01-22T06:46:00Z</dcterms:created>
</cp:coreProperties>
</file>