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736" w:rsidRPr="00D248B0" w:rsidRDefault="00F95736" w:rsidP="00F33D0A">
      <w:pPr>
        <w:pStyle w:val="1"/>
        <w:spacing w:line="245" w:lineRule="auto"/>
      </w:pPr>
      <w:r w:rsidRPr="00D248B0">
        <w:rPr>
          <w:rFonts w:hint="eastAsia"/>
        </w:rPr>
        <w:t>大理：“行走的廉政课”让廉洁文化“动”起来</w:t>
      </w:r>
    </w:p>
    <w:p w:rsidR="00F95736" w:rsidRDefault="00F95736" w:rsidP="00F95736">
      <w:pPr>
        <w:spacing w:line="245" w:lineRule="auto"/>
        <w:ind w:firstLineChars="200" w:firstLine="420"/>
        <w:jc w:val="left"/>
      </w:pPr>
      <w:r>
        <w:rPr>
          <w:rFonts w:hint="eastAsia"/>
        </w:rPr>
        <w:t>近期，大理州不断创新廉洁文化“强基行动”抓手，结合打造“苍洱党旗红”强基层党建品牌，扎实开展“行走的廉政课”活动，在上好清廉“三堂课”、打造优质“精品课”的同时，用“行走的媒体小分队”监督“照镜子”，促进干部进一步树牢廉洁理念、转变工作作风。</w:t>
      </w:r>
    </w:p>
    <w:p w:rsidR="00F95736" w:rsidRDefault="00F95736" w:rsidP="00F95736">
      <w:pPr>
        <w:spacing w:line="245" w:lineRule="auto"/>
        <w:ind w:firstLineChars="200" w:firstLine="420"/>
        <w:jc w:val="left"/>
      </w:pPr>
      <w:r>
        <w:rPr>
          <w:rFonts w:hint="eastAsia"/>
        </w:rPr>
        <w:t>上好“党性初心课”巩固信仰根基。利用州内丰富的红色教育资源，以“红色文化</w:t>
      </w:r>
      <w:r>
        <w:t>+</w:t>
      </w:r>
      <w:r>
        <w:t>廉洁文化</w:t>
      </w:r>
      <w:r>
        <w:t>+</w:t>
      </w:r>
      <w:r>
        <w:t>红色旅游</w:t>
      </w:r>
      <w:r>
        <w:t>”</w:t>
      </w:r>
      <w:r>
        <w:t>的廉洁教育模式，将廉洁文化教育与党规党纪的学习教育相结合，作为</w:t>
      </w:r>
      <w:r>
        <w:t>“</w:t>
      </w:r>
      <w:r>
        <w:t>万名党员进党校</w:t>
      </w:r>
      <w:r>
        <w:t>”</w:t>
      </w:r>
      <w:r>
        <w:t>等党员干部学习培训的重要内容，同时以先进典型为榜样层层开展宣讲，推动党员干部在聆听</w:t>
      </w:r>
      <w:r>
        <w:t>“</w:t>
      </w:r>
      <w:r>
        <w:t>党性初心课</w:t>
      </w:r>
      <w:r>
        <w:t>”</w:t>
      </w:r>
      <w:r>
        <w:t>中锤炼党性、筑牢思想防线、涵养清廉本色。州公安局交警支队女子大队党支部为党员干部讲授以《赓续红色血脉，传承建党精神，树牢为民意识，守住廉洁底线》和《遵规守纪明底线</w:t>
      </w:r>
      <w:r>
        <w:t xml:space="preserve"> </w:t>
      </w:r>
      <w:r>
        <w:t>清正廉洁勇担当》为题的廉政专题党课。大理市组织开展</w:t>
      </w:r>
      <w:r>
        <w:t>“</w:t>
      </w:r>
      <w:r>
        <w:t>党组织书记讲党课</w:t>
      </w:r>
      <w:r>
        <w:t>”</w:t>
      </w:r>
      <w:r>
        <w:t>工作，对</w:t>
      </w:r>
      <w:r>
        <w:rPr>
          <w:rFonts w:hint="eastAsia"/>
        </w:rPr>
        <w:t>党纪党规进行详细解读，同时在“万名党员进党校”培训中，持续开展习近平总书记有关论述的宣讲。剑川县在剑阳楼广场开展“抗战中的剑川人”主题展，弘扬抗战精神，赓续红色血脉。</w:t>
      </w:r>
    </w:p>
    <w:p w:rsidR="00F95736" w:rsidRDefault="00F95736" w:rsidP="00F95736">
      <w:pPr>
        <w:spacing w:line="245" w:lineRule="auto"/>
        <w:ind w:firstLineChars="200" w:firstLine="420"/>
        <w:jc w:val="left"/>
      </w:pPr>
      <w:r>
        <w:rPr>
          <w:rFonts w:hint="eastAsia"/>
        </w:rPr>
        <w:t>上好“廉洁文化课”涵养清风正气。深度挖掘大理本土文化和白族三道茶、白族扎染等“非遗”中蕴含的廉洁元素，积极把本土元素与廉洁元素巧妙融合，以家风文化、家训故事为载体，以推动廉洁文化进机关、进学校、进企业、进医院、进家庭、进村（社区）为目标，持续打造“一县一品”“一地一品”特色廉洁文化品牌，不断提升影响力和覆盖面。下关一中初中部从白族“非遗”剪纸、照壁中的家风家训、“清风扇”等本土文化技艺中挖掘廉洁元素，在学习体验中把“非遗”和廉洁巧妙融合，还邀请了州群艺馆、非遗中心党支部到校开展党组织合作共建活动，为党员干部上好一堂廉洁文化课，在非遗传承中根植廉洁之心；祥云县“流动小舞台”结合基层惠民演出，将廉洁文化节目贯穿其中，打通廉洁文化宣传基层“最后一公里”。</w:t>
      </w:r>
    </w:p>
    <w:p w:rsidR="00F95736" w:rsidRDefault="00F95736" w:rsidP="00F95736">
      <w:pPr>
        <w:spacing w:line="245" w:lineRule="auto"/>
        <w:ind w:firstLineChars="200" w:firstLine="420"/>
        <w:jc w:val="left"/>
      </w:pPr>
      <w:r>
        <w:rPr>
          <w:rFonts w:hint="eastAsia"/>
        </w:rPr>
        <w:t>上好“警示教育课”　筑牢廉政防线。抓紧抓牢“关键少数”，通过观看一部警示教育片、深学一本警示教育读本、参观一次警示教育基地、参加一次警示教育讨论、进行一次廉政承诺等方式持续深化“警示教育课”活动，促使广大党员干部知敬畏、存戒惧、守底线。州纪委监委用好反面典型案例资源，到案发单位召开警示教育大会、通报处分决定，让处分决定“一张纸”变成警示教育“一堂课”，同时通报曝光违纪违规典型案例</w:t>
      </w:r>
      <w:r>
        <w:t>38</w:t>
      </w:r>
      <w:r>
        <w:t>起</w:t>
      </w:r>
      <w:r>
        <w:t>45</w:t>
      </w:r>
      <w:r>
        <w:t>人，组织摄制我州党员领导干部违纪违法警示教育片</w:t>
      </w:r>
      <w:r>
        <w:t>5</w:t>
      </w:r>
      <w:r>
        <w:t>部，续编《大理州党员领导干部违纪违法案警示录（七）》；巍山县推出廉政</w:t>
      </w:r>
      <w:r>
        <w:t>“</w:t>
      </w:r>
      <w:r>
        <w:t>小</w:t>
      </w:r>
      <w:r>
        <w:rPr>
          <w:rFonts w:hint="eastAsia"/>
        </w:rPr>
        <w:t>剧场”，通过情景演绎发送清风提示，以百姓直观易懂的形式展现违纪违法的危害性。全州各级各部门开展庭审观摩活动，“沉浸式”接受警示教育，组织党员干部观看《问“剑”破局》《“花式”捞钱局长的不归路》等警示教育片，持续扩大案件警示教育作用。</w:t>
      </w:r>
    </w:p>
    <w:p w:rsidR="00F95736" w:rsidRDefault="00F95736" w:rsidP="00F95736">
      <w:pPr>
        <w:spacing w:line="245" w:lineRule="auto"/>
        <w:ind w:firstLineChars="200" w:firstLine="420"/>
        <w:jc w:val="left"/>
      </w:pPr>
      <w:r>
        <w:rPr>
          <w:rFonts w:hint="eastAsia"/>
        </w:rPr>
        <w:t>为推动“行走的廉政课”提质增效，州委宣传部将“行走的廉政课”教育活动作为每周部长办公例会的重点工作抓好落实，积极沟通协调、全盘统筹推进，通过“一周一点评、一周一通报”，查找短板弱项，突出特色亮点。同时，州委宣传部还将举行“行走的廉政课”精品课及“金话筒”讲师评选活动，全方位展示选手风采、精心培树“金话筒”讲师团队、全力打造“三堂课”精品，让“行走的廉政课”“走”起来、“动”起来，让廉洁文化“实”起来、“靓”起来。</w:t>
      </w:r>
    </w:p>
    <w:p w:rsidR="00F95736" w:rsidRDefault="00F95736" w:rsidP="00F95736">
      <w:pPr>
        <w:spacing w:line="245" w:lineRule="auto"/>
        <w:ind w:firstLineChars="200" w:firstLine="420"/>
        <w:jc w:val="left"/>
      </w:pPr>
      <w:r>
        <w:rPr>
          <w:rFonts w:hint="eastAsia"/>
        </w:rPr>
        <w:t>“全州的廉洁文化活动异彩纷呈，开展得有声有色，既有党性教育、正面典型启迪，也有廉洁元素浸润、大理文化熏陶，更有警示警醒和深刻反思，就像一道跌宕起伏的移动风景线，移步换景，处处展现大理好风光、好文化、好风尚。”在州委党校参加培训上了“三堂课”的学员深有感触地说。（艾桂菊</w:t>
      </w:r>
      <w:r>
        <w:t xml:space="preserve"> || </w:t>
      </w:r>
      <w:r>
        <w:t>责任编辑</w:t>
      </w:r>
      <w:r>
        <w:t xml:space="preserve"> </w:t>
      </w:r>
      <w:r>
        <w:t>田源）</w:t>
      </w:r>
    </w:p>
    <w:p w:rsidR="00F95736" w:rsidRPr="00225CAE" w:rsidRDefault="00F95736" w:rsidP="00F95736">
      <w:pPr>
        <w:spacing w:line="245" w:lineRule="auto"/>
        <w:ind w:firstLineChars="200" w:firstLine="420"/>
        <w:jc w:val="right"/>
      </w:pPr>
      <w:r w:rsidRPr="00225CAE">
        <w:rPr>
          <w:rFonts w:hint="eastAsia"/>
        </w:rPr>
        <w:t>大理州纪委监委</w:t>
      </w:r>
      <w:r w:rsidRPr="00225CAE">
        <w:t>2023-09-28</w:t>
      </w:r>
    </w:p>
    <w:p w:rsidR="00F95736" w:rsidRDefault="00F95736" w:rsidP="00BC7DAC">
      <w:pPr>
        <w:sectPr w:rsidR="00F95736" w:rsidSect="00BC7D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375E" w:rsidRDefault="00CA375E"/>
    <w:sectPr w:rsidR="00CA37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5736"/>
    <w:rsid w:val="00CA375E"/>
    <w:rsid w:val="00F95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57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957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1329</Characters>
  <Application>Microsoft Office Word</Application>
  <DocSecurity>0</DocSecurity>
  <Lines>11</Lines>
  <Paragraphs>3</Paragraphs>
  <ScaleCrop>false</ScaleCrop>
  <Company>Microsoft</Company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2024-01-22T06:28:00Z</dcterms:created>
</cp:coreProperties>
</file>