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CAE" w:rsidRDefault="007B4CAE" w:rsidP="00C74D99">
      <w:pPr>
        <w:pStyle w:val="1"/>
      </w:pPr>
      <w:r>
        <w:rPr>
          <w:rFonts w:hint="eastAsia"/>
        </w:rPr>
        <w:t>陕西省渭南市临渭区韩马初级中学 打造品质课堂</w:t>
      </w:r>
      <w:r>
        <w:t xml:space="preserve"> 推动特色发展</w:t>
      </w:r>
    </w:p>
    <w:p w:rsidR="007B4CAE" w:rsidRDefault="007B4CAE" w:rsidP="007B4CAE">
      <w:pPr>
        <w:ind w:firstLineChars="200" w:firstLine="420"/>
      </w:pPr>
      <w:r>
        <w:rPr>
          <w:rFonts w:hint="eastAsia"/>
        </w:rPr>
        <w:t>近年来，陕西省渭南市临渭区韩马初级中学坚持党的教育方针，全面落实党的二十大精神，履行为党育人、为国育才的教育使命，围绕临渭区教育部门“品质教育</w:t>
      </w:r>
      <w:r>
        <w:t xml:space="preserve"> </w:t>
      </w:r>
      <w:r>
        <w:t>美好生活</w:t>
      </w:r>
      <w:r>
        <w:t>”</w:t>
      </w:r>
      <w:r>
        <w:t>教育愿景，依托党建引领和新课程体系，打造品质课堂，以师生身心发展为基础，坚持立德树人，不断提升学校育人质量。</w:t>
      </w:r>
    </w:p>
    <w:p w:rsidR="007B4CAE" w:rsidRDefault="007B4CAE" w:rsidP="007B4CAE">
      <w:pPr>
        <w:ind w:firstLineChars="200" w:firstLine="420"/>
      </w:pPr>
      <w:r>
        <w:rPr>
          <w:rFonts w:hint="eastAsia"/>
        </w:rPr>
        <w:t>多措并举</w:t>
      </w:r>
      <w:r>
        <w:t xml:space="preserve"> </w:t>
      </w:r>
      <w:r>
        <w:t>构建品质课堂</w:t>
      </w:r>
    </w:p>
    <w:p w:rsidR="007B4CAE" w:rsidRDefault="007B4CAE" w:rsidP="007B4CAE">
      <w:pPr>
        <w:ind w:firstLineChars="200" w:firstLine="420"/>
      </w:pPr>
      <w:r>
        <w:t>凸显教学目标，构建课程体系。一是完善课程体系建设，立足</w:t>
      </w:r>
      <w:r>
        <w:t>“</w:t>
      </w:r>
      <w:r>
        <w:t>为发展服务，为成功奠基</w:t>
      </w:r>
      <w:r>
        <w:t>”</w:t>
      </w:r>
      <w:r>
        <w:t>的办学理念，以</w:t>
      </w:r>
      <w:r>
        <w:t>“</w:t>
      </w:r>
      <w:r>
        <w:t>学会做人、学会求知、学会健体、学会审美</w:t>
      </w:r>
      <w:r>
        <w:t>”</w:t>
      </w:r>
      <w:r>
        <w:t>为目标，开足开齐开好国家课程，以地方课程、校本课程为补充，打造韩马初级中学课程体系。</w:t>
      </w:r>
    </w:p>
    <w:p w:rsidR="007B4CAE" w:rsidRDefault="007B4CAE" w:rsidP="007B4CAE">
      <w:pPr>
        <w:ind w:firstLineChars="200" w:firstLine="420"/>
      </w:pPr>
      <w:r>
        <w:t>立足校情学情，创新课堂模式。学校以培养学生自主发展为目标，自创适合校情的</w:t>
      </w:r>
      <w:r>
        <w:t>“3+1”</w:t>
      </w:r>
      <w:r>
        <w:t>前置课堂教学模式，把课堂还给学生，让学生成为课堂的主人，在预习检测、合作探究、检测拓展、预习清单四个环节中培养学生自主、合作、探究、交流的能力。</w:t>
      </w:r>
    </w:p>
    <w:p w:rsidR="007B4CAE" w:rsidRDefault="007B4CAE" w:rsidP="007B4CAE">
      <w:pPr>
        <w:ind w:firstLineChars="200" w:firstLine="420"/>
      </w:pPr>
      <w:r>
        <w:t>专项课题引领，助推品质课堂。围绕</w:t>
      </w:r>
      <w:r>
        <w:t>“</w:t>
      </w:r>
      <w:r>
        <w:t>品质课堂管理</w:t>
      </w:r>
      <w:r>
        <w:t>”“</w:t>
      </w:r>
      <w:r>
        <w:t>品质课堂教学策略</w:t>
      </w:r>
      <w:r>
        <w:t>”</w:t>
      </w:r>
      <w:r>
        <w:t>等问题开展课题研究，充分发挥省市区级教学能手、学科带头人及骨干教师的智慧和力量，在课堂结构和教学技巧上引领教师，有力推动学校品质课堂建设向纵深发展。</w:t>
      </w:r>
    </w:p>
    <w:p w:rsidR="007B4CAE" w:rsidRDefault="007B4CAE" w:rsidP="007B4CAE">
      <w:pPr>
        <w:ind w:firstLineChars="200" w:firstLine="420"/>
      </w:pPr>
      <w:r>
        <w:t>开展教研活动，完善课堂细节。以学科活动日为载体，以教研组为单位，常态化开展品质课堂展示研磨活动，全校教师人人轮流上好过关课，全体教师积极参加听课、评课、议课活动，从细节上不断提升</w:t>
      </w:r>
      <w:r>
        <w:t>“3+1”</w:t>
      </w:r>
      <w:r>
        <w:t>前置课堂教学模式的效果。</w:t>
      </w:r>
    </w:p>
    <w:p w:rsidR="007B4CAE" w:rsidRDefault="007B4CAE" w:rsidP="007B4CAE">
      <w:pPr>
        <w:ind w:firstLineChars="200" w:firstLine="420"/>
      </w:pPr>
      <w:r>
        <w:t>严抓常规管理，夯实发展基础。学校修订教学常规管理办法，严把上课关，由专人进行检查、登记和考评；加强以问题驱动为导向，引导学生主动学习、深入思考；强化作业管理，细化作业审核流程，合理分层布置，并提供弹性和个性化部分，促进学生客观评价自己；严格落实</w:t>
      </w:r>
      <w:r>
        <w:t>“</w:t>
      </w:r>
      <w:r>
        <w:t>双减</w:t>
      </w:r>
      <w:r>
        <w:t>”</w:t>
      </w:r>
      <w:r>
        <w:t>政策，规范课后服务管理，由学生自主支配时间，积极加强社团建设；加强常规工作检查，每周对教师备课、作业纠错及听课记录等进行检查，对存在的问题及时通报反馈、交流讨论并督促整改。</w:t>
      </w:r>
    </w:p>
    <w:p w:rsidR="007B4CAE" w:rsidRDefault="007B4CAE" w:rsidP="007B4CAE">
      <w:pPr>
        <w:ind w:firstLineChars="200" w:firstLine="420"/>
      </w:pPr>
      <w:r>
        <w:rPr>
          <w:rFonts w:hint="eastAsia"/>
        </w:rPr>
        <w:t>特色发展</w:t>
      </w:r>
      <w:r>
        <w:t xml:space="preserve"> </w:t>
      </w:r>
      <w:r>
        <w:t>提升育人质量</w:t>
      </w:r>
    </w:p>
    <w:p w:rsidR="007B4CAE" w:rsidRDefault="007B4CAE" w:rsidP="007B4CAE">
      <w:pPr>
        <w:ind w:firstLineChars="200" w:firstLine="420"/>
      </w:pPr>
      <w:r>
        <w:t>心理教育，特色纷呈。学校成立了以专业心理辅导教师和有经验的班主任为主要成员的心理教育工作小组，小组以全员导师制为基本组织形式，通过各种形式的教育活动，解决学生成长、学习、生活中的困惑。一是大家访活动，达到家校共育目的；二是每周一节心理调适课，心理教师组织指导，学生自编自导、人人参与，开展学生喜欢、形式多样、简单可行的各项活动，达到让学生放松心情、愉悦身心的目的；三是开展</w:t>
      </w:r>
      <w:r>
        <w:t>“</w:t>
      </w:r>
      <w:r>
        <w:t>每月一谈心</w:t>
      </w:r>
      <w:r>
        <w:t>”</w:t>
      </w:r>
      <w:r>
        <w:t>活动，每名学生每个月都有教师主动找其谈心谈话，了解学习生活中的困难，帮助学生打开心扉；四是常态化开展</w:t>
      </w:r>
      <w:r>
        <w:t>“</w:t>
      </w:r>
      <w:r>
        <w:t>校长，我有话对你</w:t>
      </w:r>
      <w:r>
        <w:rPr>
          <w:rFonts w:hint="eastAsia"/>
        </w:rPr>
        <w:t>说”心理信箱活动，信箱每周一开锁，专人负责整理学生的“心里话”，分类处理，逐条落实，确保学生反映的情况有回音，对学生的心理问题及时安排专业人员干预。通过多种形式开展心理疏导，帮助学生走出心理误区，确保学生心理健康、人格健全。</w:t>
      </w:r>
    </w:p>
    <w:p w:rsidR="007B4CAE" w:rsidRDefault="007B4CAE" w:rsidP="007B4CAE">
      <w:pPr>
        <w:ind w:firstLineChars="200" w:firstLine="420"/>
      </w:pPr>
      <w:r>
        <w:t>注重阅读，书香陶冶。一是开展读书交流活动，学校图书馆积极向全体师生推荐课外读书目录，组织开展读书活动，班级每月开展一次读书分享活动，学校每学期开展一次</w:t>
      </w:r>
      <w:r>
        <w:t>“</w:t>
      </w:r>
      <w:r>
        <w:t>最打动我的一本书</w:t>
      </w:r>
      <w:r>
        <w:t>”</w:t>
      </w:r>
      <w:r>
        <w:t>师生读书心得交流分享活动，并将优秀读书心得在学校微信公众号和学校刊物上刊发；二是开展师生共建图书角活动、号召师生每人推荐一本书，在班级建立图书角，增加学生阅读的面和量；三是打造校园书香文化，打造文化长廊，宣扬书香校园文化，营造读书氛围，让学生在书香校园里接受文化陶冶，提升读书素养。</w:t>
      </w:r>
    </w:p>
    <w:p w:rsidR="007B4CAE" w:rsidRDefault="007B4CAE" w:rsidP="007B4CAE">
      <w:pPr>
        <w:ind w:firstLineChars="200" w:firstLine="420"/>
      </w:pPr>
      <w:r>
        <w:t>实践研学，提升素质。综合实践课程是学校的优势课程，学校积极组织学生进行社会实践研学活动。一是在校内开设劳动实践课。利用劳动实践基地，让学生积极参与日常种植、土地养护、收获采摘等活动，提升学生的劳动实践能力；二是在家开设生活技能提升课。学生在家长的指导下学习日常烹饪技能，结合</w:t>
      </w:r>
      <w:r>
        <w:t>“</w:t>
      </w:r>
      <w:r>
        <w:t>日行一善，周行一孝</w:t>
      </w:r>
      <w:r>
        <w:t>”</w:t>
      </w:r>
      <w:r>
        <w:t>活动，既提高了劳动技能，又提升了学生思想道德素养；三是在校外开设研学实践课。通过综合实践基地一周的综合实践、远足活动、红色教育基地的参观学习、大学校园的实地走访等形式，对学生进行实践教育，提升学生实践素养。</w:t>
      </w:r>
      <w:r>
        <w:cr/>
      </w:r>
    </w:p>
    <w:p w:rsidR="007B4CAE" w:rsidRDefault="007B4CAE" w:rsidP="007B4CAE">
      <w:pPr>
        <w:ind w:firstLineChars="200" w:firstLine="420"/>
      </w:pPr>
      <w:r>
        <w:t>时代在前进，教育在发展。要想立足教育潮头，必须要做好学校内涵发展，不断提高品质教育质量。韩马初级中学凭借优质课堂打磨、特色工作推动，在素质教育、教学质量、心理教育、综合实践等方面取得了优异成绩，得到了上级部门的表彰、群众的赞誉，学校生源逐年增加，办学水平逐步提升。未来，韩马初级中学将继续坚持为党育人、为国育才的使命，以高标准、高质量为要求，迎接新的挑战，为临渭区的基础教育贡献力量。</w:t>
      </w:r>
    </w:p>
    <w:p w:rsidR="007B4CAE" w:rsidRDefault="007B4CAE" w:rsidP="00C74D99">
      <w:pPr>
        <w:ind w:firstLine="420"/>
        <w:jc w:val="right"/>
      </w:pPr>
      <w:r w:rsidRPr="00C74D99">
        <w:rPr>
          <w:rFonts w:hint="eastAsia"/>
        </w:rPr>
        <w:t>陕西省渭南市临渭区韩马初级中学</w:t>
      </w:r>
      <w:r>
        <w:rPr>
          <w:rFonts w:hint="eastAsia"/>
        </w:rPr>
        <w:t>2023-9-26</w:t>
      </w:r>
    </w:p>
    <w:p w:rsidR="007B4CAE" w:rsidRDefault="007B4CAE" w:rsidP="00204D35">
      <w:pPr>
        <w:sectPr w:rsidR="007B4CAE" w:rsidSect="00204D35">
          <w:type w:val="continuous"/>
          <w:pgSz w:w="11906" w:h="16838"/>
          <w:pgMar w:top="1644" w:right="1236" w:bottom="1418" w:left="1814" w:header="851" w:footer="907" w:gutter="0"/>
          <w:pgNumType w:start="1"/>
          <w:cols w:space="720"/>
          <w:docGrid w:type="lines" w:linePitch="341" w:charSpace="2373"/>
        </w:sectPr>
      </w:pPr>
    </w:p>
    <w:p w:rsidR="004F4621" w:rsidRDefault="004F4621"/>
    <w:sectPr w:rsidR="004F46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4CAE"/>
    <w:rsid w:val="004F4621"/>
    <w:rsid w:val="007B4C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4C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4C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1621</Characters>
  <Application>Microsoft Office Word</Application>
  <DocSecurity>0</DocSecurity>
  <Lines>13</Lines>
  <Paragraphs>3</Paragraphs>
  <ScaleCrop>false</ScaleCrop>
  <Company>Microsoft</Company>
  <LinksUpToDate>false</LinksUpToDate>
  <CharactersWithSpaces>1902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2024-01-04T03:24:00Z</dcterms:created>
</cp:coreProperties>
</file>