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2C" w:rsidRDefault="0012522C" w:rsidP="006C0724">
      <w:pPr>
        <w:pStyle w:val="1"/>
      </w:pPr>
      <w:r>
        <w:rPr>
          <w:rFonts w:hint="eastAsia"/>
        </w:rPr>
        <w:t>徐州工业职业技术学院 实施“</w:t>
      </w:r>
      <w:r>
        <w:t>234</w:t>
      </w:r>
      <w:r>
        <w:t>”</w:t>
      </w:r>
      <w:r>
        <w:t>人才培养方案 助力科技创新</w:t>
      </w:r>
    </w:p>
    <w:p w:rsidR="0012522C" w:rsidRDefault="0012522C" w:rsidP="0012522C">
      <w:pPr>
        <w:ind w:firstLineChars="200" w:firstLine="420"/>
      </w:pPr>
      <w:r>
        <w:rPr>
          <w:rFonts w:hint="eastAsia"/>
        </w:rPr>
        <w:t>徐州工业职业技术学院是一所省属公办全日制高校，也是中国特色高水平专业群和江苏省高水平高职院校建设单位。学校本着“求真、求实、求精、求新”之校训，以就业为导向，以全面发展为宗旨，注重对学生职业能力、创业能力、创新能力的培养，服务国家战略、振兴区域经济、促进社会发展成效显著。</w:t>
      </w:r>
    </w:p>
    <w:p w:rsidR="0012522C" w:rsidRDefault="0012522C" w:rsidP="0012522C">
      <w:pPr>
        <w:ind w:firstLineChars="200" w:firstLine="420"/>
      </w:pPr>
      <w:r>
        <w:t>产教融合，实施资源集聚工程</w:t>
      </w:r>
    </w:p>
    <w:p w:rsidR="0012522C" w:rsidRDefault="0012522C" w:rsidP="0012522C">
      <w:pPr>
        <w:ind w:firstLineChars="200" w:firstLine="420"/>
      </w:pPr>
      <w:r>
        <w:t>学院搭建产教融合信息平台，成立国家科技企业孵化器大学科技园与两个职教集团，开设继续教育网络学习及培训平台，开启和创新</w:t>
      </w:r>
      <w:r>
        <w:t>“234”</w:t>
      </w:r>
      <w:r>
        <w:t>人才培养路径，即建设两大工程、深化两个</w:t>
      </w:r>
      <w:r>
        <w:t>“333”</w:t>
      </w:r>
      <w:r>
        <w:t>计划、实施</w:t>
      </w:r>
      <w:r>
        <w:t>“2222”</w:t>
      </w:r>
      <w:r>
        <w:t>措施，打造高职院校服务贡献典型学校。</w:t>
      </w:r>
    </w:p>
    <w:p w:rsidR="0012522C" w:rsidRDefault="0012522C" w:rsidP="0012522C">
      <w:pPr>
        <w:ind w:firstLineChars="200" w:firstLine="420"/>
      </w:pPr>
      <w:r>
        <w:t>“</w:t>
      </w:r>
      <w:r>
        <w:t>两大工程</w:t>
      </w:r>
      <w:r>
        <w:t>”</w:t>
      </w:r>
      <w:r>
        <w:t>一是资源集聚工程，二是产业支撑工程；两个</w:t>
      </w:r>
      <w:r>
        <w:t>“333”</w:t>
      </w:r>
      <w:r>
        <w:t>计划，一是资源集聚工程中的</w:t>
      </w:r>
      <w:r>
        <w:t>“</w:t>
      </w:r>
      <w:r>
        <w:t>团队＋平台</w:t>
      </w:r>
      <w:r>
        <w:t>”</w:t>
      </w:r>
      <w:r>
        <w:t>捆绑计划、师生科研共同体计划、高层次项目培育计划，二是产业支撑工程中的创新驱动计划、桥梁纽带计划、支撑产业计划；</w:t>
      </w:r>
      <w:r>
        <w:t>“2222”</w:t>
      </w:r>
      <w:r>
        <w:t>措施一是高层次人才引培措施与高层次项目培育措施，二是精准扶贫措施与新农民助力措施，三是区校互助措施与品牌提升措施，四是指中小学职业体验专业中心建设措施与志愿者服务措施。</w:t>
      </w:r>
    </w:p>
    <w:p w:rsidR="0012522C" w:rsidRDefault="0012522C" w:rsidP="0012522C">
      <w:pPr>
        <w:ind w:firstLineChars="200" w:firstLine="420"/>
      </w:pPr>
      <w:r>
        <w:t>以打造高职院校服务贡献典型学校为己任，学院在资源集聚工程中，致力于构建技术技能创新服务平台，创设条件提高全院校师生，尤其是博士生导师的科研能力、创新能力、实践能力，将现有科技创新平台、科技创新中心与科技创新团队进行捆绑建设，成立师生科研共同体，鼓励学生积极加入教师的科研团队，参与科学研究、科技服务、创新创业等活动。</w:t>
      </w:r>
    </w:p>
    <w:p w:rsidR="0012522C" w:rsidRDefault="0012522C" w:rsidP="0012522C">
      <w:pPr>
        <w:ind w:firstLineChars="200" w:firstLine="420"/>
      </w:pPr>
      <w:r>
        <w:t>教师将师生共研成果，如新技术、新方法、新工艺等，融入课堂教学；同时引进其他本科院校的教授、博士生导师，指导和促进本院校博士教师的高层次项目申报及科研活动，持续推进科教协同、产教融合。</w:t>
      </w:r>
    </w:p>
    <w:p w:rsidR="0012522C" w:rsidRDefault="0012522C" w:rsidP="0012522C">
      <w:pPr>
        <w:ind w:firstLineChars="200" w:firstLine="420"/>
      </w:pPr>
      <w:r>
        <w:t>校企合作，实施产业支撑工程</w:t>
      </w:r>
    </w:p>
    <w:p w:rsidR="0012522C" w:rsidRDefault="0012522C" w:rsidP="0012522C">
      <w:pPr>
        <w:ind w:firstLineChars="200" w:firstLine="420"/>
      </w:pPr>
      <w:r>
        <w:t>学院在创新驱动计划中，坚持以创新性、应用性为导向，以方向集聚、成果产业化、经济效益量化为抓手，逐渐完善本院校联合技术转移中心、徐州市聚高中美技术合作交流服务中心的制度和机制建设，成立学院知识产权运营中心，激发科技人员的创新积极性，提高科技成果的转化率。如今，学院每年的授权专利多达</w:t>
      </w:r>
      <w:r>
        <w:t>500</w:t>
      </w:r>
      <w:r>
        <w:t>余件，其中有发明专利</w:t>
      </w:r>
      <w:r>
        <w:t>100</w:t>
      </w:r>
      <w:r>
        <w:t>余件，发明专利授权数量连续三年名列全国前十，专利转化率高达</w:t>
      </w:r>
      <w:r>
        <w:t>30%</w:t>
      </w:r>
      <w:r>
        <w:t>以上。</w:t>
      </w:r>
    </w:p>
    <w:p w:rsidR="0012522C" w:rsidRDefault="0012522C" w:rsidP="0012522C">
      <w:pPr>
        <w:ind w:firstLineChars="200" w:firstLine="420"/>
      </w:pPr>
      <w:r>
        <w:t>在桥梁纽带计划中，学院坚持校企合作，成立了校企合作理事会，对接国家战略和江苏省</w:t>
      </w:r>
      <w:r>
        <w:t>50</w:t>
      </w:r>
      <w:r>
        <w:t>条重点产业链及徐州市</w:t>
      </w:r>
      <w:r>
        <w:t>24</w:t>
      </w:r>
      <w:r>
        <w:t>条优势产业链，整合优化资源，在上海、苏州、无锡、深圳等十多个城市建设了长期合作的实训基地和就业基地。</w:t>
      </w:r>
    </w:p>
    <w:p w:rsidR="0012522C" w:rsidRDefault="0012522C" w:rsidP="0012522C">
      <w:pPr>
        <w:ind w:firstLineChars="200" w:firstLine="420"/>
      </w:pPr>
      <w:r>
        <w:t>学院尤其重视与中小微企业的联系，建立了校地、校企定期联系制度，开启订单式人才培养模式。学院职能部门、技术转移中心牵头，组织教师走进企业生产一线，了解基层对技术的需求，面向企业生产一线进行教改。</w:t>
      </w:r>
    </w:p>
    <w:p w:rsidR="0012522C" w:rsidRDefault="0012522C" w:rsidP="0012522C">
      <w:pPr>
        <w:ind w:firstLineChars="200" w:firstLine="420"/>
      </w:pPr>
      <w:r>
        <w:t>教师开展</w:t>
      </w:r>
      <w:r>
        <w:t>“</w:t>
      </w:r>
      <w:r>
        <w:t>四技服务</w:t>
      </w:r>
      <w:r>
        <w:t>”</w:t>
      </w:r>
      <w:r>
        <w:t>，解决企业实际问题，切实帮助中小微企业改善产品质量，提高生产效率。迄今为止，学院已为当地</w:t>
      </w:r>
      <w:r>
        <w:t>300</w:t>
      </w:r>
      <w:r>
        <w:t>多家中小微企业提供了技术开发、技术咨询等服务活动，为企业解决了</w:t>
      </w:r>
      <w:r>
        <w:t>200</w:t>
      </w:r>
      <w:r>
        <w:t>多项技术难题，每年帮助企业创造的经济效益高达</w:t>
      </w:r>
      <w:r>
        <w:t>2.5</w:t>
      </w:r>
      <w:r>
        <w:t>亿元，学院每年</w:t>
      </w:r>
      <w:r>
        <w:t>“</w:t>
      </w:r>
      <w:r>
        <w:t>四技服务</w:t>
      </w:r>
      <w:r>
        <w:t>”</w:t>
      </w:r>
      <w:r>
        <w:t>创收</w:t>
      </w:r>
      <w:r>
        <w:t>3000</w:t>
      </w:r>
      <w:r>
        <w:t>多万元。</w:t>
      </w:r>
    </w:p>
    <w:p w:rsidR="0012522C" w:rsidRDefault="0012522C" w:rsidP="0012522C">
      <w:pPr>
        <w:ind w:firstLineChars="200" w:firstLine="420"/>
      </w:pPr>
      <w:r>
        <w:t>在支撑产业计划中，学院定位于服务中国产业，帮助中国产业走向全球产业中高端市场。为此，学院制定和实施高层次人才引培及高层次项目培育措施，扎实帮助本院校教师提升科研实力和科技服务能力。</w:t>
      </w:r>
    </w:p>
    <w:p w:rsidR="0012522C" w:rsidRDefault="0012522C" w:rsidP="0012522C">
      <w:pPr>
        <w:ind w:firstLineChars="200" w:firstLine="420"/>
      </w:pPr>
      <w:r>
        <w:t>学校还开展服务西部专项行动计划，对西部农村进行精准扶贫，深化与西部职业院校的互助合作关系，参与徐州市对口支援新疆奎屯活动，推进</w:t>
      </w:r>
      <w:r>
        <w:t>“</w:t>
      </w:r>
      <w:r>
        <w:t>筑梦之旅</w:t>
      </w:r>
      <w:r>
        <w:t>”</w:t>
      </w:r>
      <w:r>
        <w:t>项目，助力新农民，促进西部经济持续发展。</w:t>
      </w:r>
    </w:p>
    <w:p w:rsidR="0012522C" w:rsidRDefault="0012522C" w:rsidP="0012522C">
      <w:pPr>
        <w:ind w:firstLineChars="200" w:firstLine="420"/>
      </w:pPr>
      <w:r>
        <w:t>回馈社会，创新贡献更上层楼</w:t>
      </w:r>
    </w:p>
    <w:p w:rsidR="0012522C" w:rsidRDefault="0012522C" w:rsidP="0012522C">
      <w:pPr>
        <w:ind w:firstLineChars="200" w:firstLine="420"/>
      </w:pPr>
      <w:r>
        <w:t>学院依托专业群，推进专业和当地社区对接，成立了三个社区培训学院，打造了</w:t>
      </w:r>
      <w:r>
        <w:t>“</w:t>
      </w:r>
      <w:r>
        <w:t>苏橡培训</w:t>
      </w:r>
      <w:r>
        <w:t>”</w:t>
      </w:r>
      <w:r>
        <w:t>和</w:t>
      </w:r>
      <w:r>
        <w:t>“</w:t>
      </w:r>
      <w:r>
        <w:t>旋挖钻机手培训</w:t>
      </w:r>
      <w:r>
        <w:t>”</w:t>
      </w:r>
      <w:r>
        <w:t>两个特色培训品牌，组建起一支专业的社区培训咨询服务队伍，持续提供社区培训服务，解决当地技术人才紧缺的问题，每年培训</w:t>
      </w:r>
      <w:r>
        <w:t>6</w:t>
      </w:r>
      <w:r>
        <w:t>万多人。</w:t>
      </w:r>
    </w:p>
    <w:p w:rsidR="0012522C" w:rsidRDefault="0012522C" w:rsidP="0012522C">
      <w:pPr>
        <w:ind w:firstLineChars="200" w:firstLine="420"/>
      </w:pPr>
      <w:r>
        <w:t>根据《国家职业教育改革实施方案》和江苏省《关于加强中小学生职业体验教育的指导意见》等文件精神，学院落实国家关于中小学生职业体验的总体布局方案，为当地中小学生提供第三课堂职业体验服务，引导孩子们未来的职业发展。</w:t>
      </w:r>
    </w:p>
    <w:p w:rsidR="0012522C" w:rsidRDefault="0012522C" w:rsidP="0012522C">
      <w:pPr>
        <w:ind w:firstLineChars="200" w:firstLine="420"/>
      </w:pPr>
      <w:r>
        <w:t>今天，学院已经建设了</w:t>
      </w:r>
      <w:r>
        <w:t>2</w:t>
      </w:r>
      <w:r>
        <w:t>个国家协同创新中心、</w:t>
      </w:r>
      <w:r>
        <w:t>2</w:t>
      </w:r>
      <w:r>
        <w:t>个省级工程中心、</w:t>
      </w:r>
      <w:r>
        <w:t>1</w:t>
      </w:r>
      <w:r>
        <w:t>支省级科技创新团队、</w:t>
      </w:r>
      <w:r>
        <w:t>9</w:t>
      </w:r>
      <w:r>
        <w:t>个产业学院、</w:t>
      </w:r>
      <w:r>
        <w:t>2</w:t>
      </w:r>
      <w:r>
        <w:t>个省级中小学职业体验中心，连续</w:t>
      </w:r>
      <w:r>
        <w:t>4</w:t>
      </w:r>
      <w:r>
        <w:t>年入选全国高职院校服务贡献</w:t>
      </w:r>
      <w:r>
        <w:t>50</w:t>
      </w:r>
      <w:r>
        <w:t>强学校，为国家战略和区域经济社会发展作出了显著贡献。</w:t>
      </w:r>
    </w:p>
    <w:p w:rsidR="0012522C" w:rsidRDefault="0012522C" w:rsidP="0012522C">
      <w:pPr>
        <w:ind w:firstLineChars="200" w:firstLine="420"/>
      </w:pPr>
      <w:r>
        <w:t>丹心问天，矢志报国，徐州工业职业技术学院将继续牢记教育使命，以科教兴国、人才强国为己任，为党育人、为国育才！</w:t>
      </w:r>
    </w:p>
    <w:p w:rsidR="0012522C" w:rsidRDefault="0012522C" w:rsidP="006C0724">
      <w:pPr>
        <w:ind w:firstLine="420"/>
        <w:jc w:val="right"/>
      </w:pPr>
      <w:r w:rsidRPr="006C0724">
        <w:rPr>
          <w:rFonts w:hint="eastAsia"/>
        </w:rPr>
        <w:t>徐州工业职业技术学院</w:t>
      </w:r>
      <w:r>
        <w:rPr>
          <w:rFonts w:hint="eastAsia"/>
        </w:rPr>
        <w:t>2023-10-18</w:t>
      </w:r>
    </w:p>
    <w:p w:rsidR="0012522C" w:rsidRDefault="0012522C" w:rsidP="000A73D3">
      <w:pPr>
        <w:sectPr w:rsidR="0012522C" w:rsidSect="000A73D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F3599" w:rsidRDefault="00AF3599"/>
    <w:sectPr w:rsidR="00AF3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22C"/>
    <w:rsid w:val="0012522C"/>
    <w:rsid w:val="00AF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2522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2522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2024-01-04T03:05:00Z</dcterms:created>
</cp:coreProperties>
</file>