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417" w:rsidRDefault="00FE4417" w:rsidP="009B5A28">
      <w:pPr>
        <w:pStyle w:val="1"/>
      </w:pPr>
      <w:r w:rsidRPr="009B5A28">
        <w:rPr>
          <w:rFonts w:hint="eastAsia"/>
        </w:rPr>
        <w:t>祥符区“六创新”举措推深做实“林长制”改革</w:t>
      </w:r>
    </w:p>
    <w:p w:rsidR="00FE4417" w:rsidRDefault="00FE4417" w:rsidP="00FE4417">
      <w:pPr>
        <w:ind w:firstLineChars="200" w:firstLine="420"/>
      </w:pPr>
      <w:r>
        <w:rPr>
          <w:rFonts w:hint="eastAsia"/>
        </w:rPr>
        <w:t>近几年来，开封市祥符区委、区政府为牢固树立和积极践行绿水青山就是金山银山的理念，全面落实“林长制”，推进林长制工作开展，持续改善优化生态环境，坚决当好做好“生态岗哨”，</w:t>
      </w:r>
      <w:r>
        <w:t xml:space="preserve"> </w:t>
      </w:r>
      <w:r>
        <w:t>保护全区</w:t>
      </w:r>
      <w:r>
        <w:t>“</w:t>
      </w:r>
      <w:r>
        <w:t>生态环境</w:t>
      </w:r>
      <w:r>
        <w:t>”</w:t>
      </w:r>
      <w:r>
        <w:t>，努力让</w:t>
      </w:r>
      <w:r>
        <w:t>“</w:t>
      </w:r>
      <w:r>
        <w:t>山更青、林更绿、民更富</w:t>
      </w:r>
      <w:r>
        <w:t>”</w:t>
      </w:r>
      <w:r>
        <w:t>。</w:t>
      </w:r>
    </w:p>
    <w:p w:rsidR="00FE4417" w:rsidRDefault="00FE4417" w:rsidP="00FE4417">
      <w:pPr>
        <w:ind w:firstLineChars="200" w:firstLine="420"/>
      </w:pPr>
      <w:r>
        <w:rPr>
          <w:rFonts w:hint="eastAsia"/>
        </w:rPr>
        <w:t>完善林长责任体系，实现体制创新。落实林长制责任，确保林长制到林“长”治。通过健全架构，建立党政同责、一把手负总责的“林长制”目标责任。在区、镇、村完善三级林长体系，设立三级林长制办公室，抽调专人办公，设有区级林长</w:t>
      </w:r>
      <w:r>
        <w:t>20</w:t>
      </w:r>
      <w:r>
        <w:t>名，乡镇级林长</w:t>
      </w:r>
      <w:r>
        <w:t>84</w:t>
      </w:r>
      <w:r>
        <w:t>名，村级林长</w:t>
      </w:r>
      <w:r>
        <w:t>342</w:t>
      </w:r>
      <w:r>
        <w:t>名。建立</w:t>
      </w:r>
      <w:r>
        <w:t>“</w:t>
      </w:r>
      <w:r>
        <w:t>五个一</w:t>
      </w:r>
      <w:r>
        <w:t>”</w:t>
      </w:r>
      <w:r>
        <w:t>林长信息平台（</w:t>
      </w:r>
      <w:r>
        <w:t>“</w:t>
      </w:r>
      <w:r>
        <w:t>一林一档</w:t>
      </w:r>
      <w:r>
        <w:t>”</w:t>
      </w:r>
      <w:r>
        <w:t>信息管理制度、</w:t>
      </w:r>
      <w:r>
        <w:t>“</w:t>
      </w:r>
      <w:r>
        <w:t>一林一策</w:t>
      </w:r>
      <w:r>
        <w:t>”</w:t>
      </w:r>
      <w:r>
        <w:t>目标规划制度、</w:t>
      </w:r>
      <w:r>
        <w:t>“</w:t>
      </w:r>
      <w:r>
        <w:t>一林一技</w:t>
      </w:r>
      <w:r>
        <w:t>”</w:t>
      </w:r>
      <w:r>
        <w:t>科技服务制度、</w:t>
      </w:r>
      <w:r>
        <w:t>“</w:t>
      </w:r>
      <w:r>
        <w:t>一林一员</w:t>
      </w:r>
      <w:r>
        <w:t>”</w:t>
      </w:r>
      <w:r>
        <w:t>安全巡护制度、</w:t>
      </w:r>
      <w:r>
        <w:t>“</w:t>
      </w:r>
      <w:r>
        <w:t>一林一警</w:t>
      </w:r>
      <w:r>
        <w:t>”</w:t>
      </w:r>
      <w:r>
        <w:t>执法保障制度），</w:t>
      </w:r>
      <w:r>
        <w:t>“</w:t>
      </w:r>
      <w:r>
        <w:t>三员</w:t>
      </w:r>
      <w:r>
        <w:t>”</w:t>
      </w:r>
      <w:r>
        <w:t>既责任分工明确，又相互协调配合。通过压实责任，签订林长制工作责任书，下发年度林长制工</w:t>
      </w:r>
      <w:r>
        <w:rPr>
          <w:rFonts w:hint="eastAsia"/>
        </w:rPr>
        <w:t>作要点，分解任务、细化举措，严格落实各级林长、林长会议成员单位、各乡镇（街道）职责，建立横向到边、纵向到底的责任网格，实行网格化管理，制定林长制考核办法，精准考核，精准评价，实现树有人护，林有人管，责有人担。</w:t>
      </w:r>
    </w:p>
    <w:p w:rsidR="00FE4417" w:rsidRDefault="00FE4417" w:rsidP="00FE4417">
      <w:pPr>
        <w:ind w:firstLineChars="200" w:firstLine="420"/>
      </w:pPr>
      <w:r>
        <w:rPr>
          <w:rFonts w:hint="eastAsia"/>
        </w:rPr>
        <w:t>设立村级环境专员，实现保护创新。为进一步推进林长制工作在基层落地生根，发挥林长制“指挥棒”作用，强化宣传营造氛围。利用赶场日、节假日举办森林防火、生态保护集中宣讲会</w:t>
      </w:r>
      <w:r>
        <w:t>12</w:t>
      </w:r>
      <w:r>
        <w:t>次，发放森林保护、文明祭祀倡议书</w:t>
      </w:r>
      <w:r>
        <w:t>10000</w:t>
      </w:r>
      <w:r>
        <w:t>余份</w:t>
      </w:r>
      <w:r>
        <w:t>,</w:t>
      </w:r>
      <w:r>
        <w:t>在场镇端头、入林路段悬挂标语</w:t>
      </w:r>
      <w:r>
        <w:t>500</w:t>
      </w:r>
      <w:r>
        <w:t>余幅，利用政务公开、微信群、</w:t>
      </w:r>
      <w:r>
        <w:t>QQ</w:t>
      </w:r>
      <w:r>
        <w:t>群等渠道持续分享</w:t>
      </w:r>
      <w:r>
        <w:t>“</w:t>
      </w:r>
      <w:r>
        <w:t>林长制</w:t>
      </w:r>
      <w:r>
        <w:t>”</w:t>
      </w:r>
      <w:r>
        <w:t>工作先进做法，营造共防共治良好氛围。实施国土绿化，全力</w:t>
      </w:r>
      <w:r>
        <w:t>“</w:t>
      </w:r>
      <w:r>
        <w:t>增绿</w:t>
      </w:r>
      <w:r>
        <w:t>”</w:t>
      </w:r>
      <w:r>
        <w:t>。大力实施国土绿化工程，不断扩大森林资源面积、优化森林资源结构、增强森林生态功能，夯实祥符绿色这个底色基础，做到只增绿、不减绿。坚持保护优</w:t>
      </w:r>
      <w:r>
        <w:rPr>
          <w:rFonts w:hint="eastAsia"/>
        </w:rPr>
        <w:t>先，强化护绿。全区各级林长深入推进森林督查、野生动物保护、湿地自然保护地监督检查、涉林涉湿生态环境保护问题整改、打击毁林和破坏湿地等专项行动，持续开展“护鱼护鸟护野生动物”行动，加强保护生态系统生物多样性和环境资源质量。进一步提升依法治林水平和林业防灾减灾能力，压实森林防火和松材线虫病除治责任，筑牢护绿屏障，确保祥符区的</w:t>
      </w:r>
      <w:r>
        <w:t>17.8</w:t>
      </w:r>
      <w:r>
        <w:t>万余亩林地生态安全。</w:t>
      </w:r>
    </w:p>
    <w:p w:rsidR="00FE4417" w:rsidRDefault="00FE4417" w:rsidP="00FE4417">
      <w:pPr>
        <w:ind w:firstLineChars="200" w:firstLine="420"/>
      </w:pPr>
      <w:r>
        <w:rPr>
          <w:rFonts w:hint="eastAsia"/>
        </w:rPr>
        <w:t>同时在全区</w:t>
      </w:r>
      <w:r>
        <w:t>342</w:t>
      </w:r>
      <w:r>
        <w:t>个村（社区）在村干部当中设置村级环境专员，年龄要求在</w:t>
      </w:r>
      <w:r>
        <w:t>50</w:t>
      </w:r>
      <w:r>
        <w:t>岁以下，会电脑、手机终端操作，实行以环境保护为主的专员制度，细化专员职责并上墙公布。环境专员既是战斗员也是指挥员，既要做好日常巡护，还要负责护林人员管理。环境专员必须经过专业培训，实行持证上岗，填写工作日志，年终考核。</w:t>
      </w:r>
    </w:p>
    <w:p w:rsidR="00FE4417" w:rsidRDefault="00FE4417" w:rsidP="00FE4417">
      <w:pPr>
        <w:ind w:firstLineChars="200" w:firstLine="420"/>
      </w:pPr>
      <w:r>
        <w:rPr>
          <w:rFonts w:hint="eastAsia"/>
        </w:rPr>
        <w:t>建立“林长＋”模式，实现执法创新。针对林长制改革工作中出现的权利义务边界不清、体制机制运行不畅和责任落实不到位等问题，祥符区通过建立“林长＋公安局长</w:t>
      </w:r>
      <w:r>
        <w:t>+</w:t>
      </w:r>
      <w:r>
        <w:t>法院院长</w:t>
      </w:r>
      <w:r>
        <w:t>+</w:t>
      </w:r>
      <w:r>
        <w:t>检察长</w:t>
      </w:r>
      <w:r>
        <w:t>”</w:t>
      </w:r>
      <w:r>
        <w:t>为主的</w:t>
      </w:r>
      <w:r>
        <w:t>“</w:t>
      </w:r>
      <w:r>
        <w:t>林长</w:t>
      </w:r>
      <w:r>
        <w:t>+”</w:t>
      </w:r>
      <w:r>
        <w:t>协作配合机制，进一步健全了涉林行政执法与刑事司法的衔接，强化了对林长及相关部门履行林长制工作职责法律监督，推动林长及相关部门落实依法治林管林责任，真正实现</w:t>
      </w:r>
      <w:r>
        <w:t>“</w:t>
      </w:r>
      <w:r>
        <w:t>林长治</w:t>
      </w:r>
      <w:r>
        <w:t>”</w:t>
      </w:r>
      <w:r>
        <w:t>。同时组织乡镇、村级林长、对辖区林区开展全面排查，排查出林区问题立行立改，建立长效机制。通过实地查看、约谈村</w:t>
      </w:r>
      <w:r>
        <w:t>(</w:t>
      </w:r>
      <w:r>
        <w:t>社区</w:t>
      </w:r>
      <w:r>
        <w:t>)</w:t>
      </w:r>
      <w:r>
        <w:t>、涉及企业负责人等方式，重点打击制造森林火灾</w:t>
      </w:r>
      <w:r>
        <w:rPr>
          <w:rFonts w:hint="eastAsia"/>
        </w:rPr>
        <w:t>隐患、破坏林区生态、未经报备经营性砍伐等违法违规行为，组织镇村干部、护林员、志愿者及时清理杂草、乱木、垃圾。</w:t>
      </w:r>
    </w:p>
    <w:p w:rsidR="00FE4417" w:rsidRDefault="00FE4417" w:rsidP="00FE4417">
      <w:pPr>
        <w:ind w:firstLineChars="200" w:firstLine="420"/>
      </w:pPr>
      <w:r>
        <w:rPr>
          <w:rFonts w:hint="eastAsia"/>
        </w:rPr>
        <w:t>种生态“摇钱树”，造林下“聚宝盆”创新。祥符区万隆乡谢庄村民蔡红友在村北栽植竹柳</w:t>
      </w:r>
      <w:r>
        <w:t>100</w:t>
      </w:r>
      <w:r>
        <w:t>亩，开始致力于林下养殖金蝉项目，目前已进入初产期，亩均效益已达</w:t>
      </w:r>
      <w:r>
        <w:t>4000</w:t>
      </w:r>
      <w:r>
        <w:t>元，进入盛产期后，亩均效益可达</w:t>
      </w:r>
      <w:r>
        <w:t>10000</w:t>
      </w:r>
      <w:r>
        <w:t>元，但如何将金蝉产业发展壮大，实现规模化养殖，区林业发展服务中心决定成立专业合作社发展金蝉人工养殖，目前合作社流转了农户</w:t>
      </w:r>
      <w:r>
        <w:t>260</w:t>
      </w:r>
      <w:r>
        <w:t>余亩竹柳林地，带动</w:t>
      </w:r>
      <w:r>
        <w:t>70</w:t>
      </w:r>
      <w:r>
        <w:t>余户农户增收致富。下一步合作社为回报社会，拟采取</w:t>
      </w:r>
      <w:r>
        <w:t>“</w:t>
      </w:r>
      <w:r>
        <w:t>支部</w:t>
      </w:r>
      <w:r>
        <w:t>+</w:t>
      </w:r>
      <w:r>
        <w:t>合作社</w:t>
      </w:r>
      <w:r>
        <w:t>+</w:t>
      </w:r>
      <w:r>
        <w:t>农户</w:t>
      </w:r>
      <w:r>
        <w:t>+</w:t>
      </w:r>
      <w:r>
        <w:t>订单收购</w:t>
      </w:r>
      <w:r>
        <w:t>”</w:t>
      </w:r>
      <w:r>
        <w:t>模式，坚持以林长制改革创新为抓手，发挥近郊优势，结合乡村治理，不断调优林业产业结构，</w:t>
      </w:r>
      <w:r>
        <w:rPr>
          <w:rFonts w:hint="eastAsia"/>
        </w:rPr>
        <w:t>发展特色经济林、林下经济、森林旅游等项目，带动全村老百姓进行林下金蝉养殖，实现共同致富。通过实施创新举措，推深做实林长制改革，全力打造祥符区林长制改革建设样板。</w:t>
      </w:r>
    </w:p>
    <w:p w:rsidR="00FE4417" w:rsidRDefault="00FE4417" w:rsidP="00FE4417">
      <w:pPr>
        <w:ind w:firstLineChars="200" w:firstLine="420"/>
      </w:pPr>
      <w:r>
        <w:rPr>
          <w:rFonts w:hint="eastAsia"/>
        </w:rPr>
        <w:t>聚焦“三大行动”，提升保护能力创新。一是开展基础调查研究行动。依托林长制体系开展自然保护地野生动植物资源外业调查行动，摸清区域内生物多样性现状，建立祥符区自然保护地生物多样性基础数据库。二是开展联合执法救助行动。与公安、市场监管等部门开展联合专项检查行动，对集贸市场、原料集散地、餐馆饭店等进行排查，严厉打击非法猎捕、交易等行为。进行</w:t>
      </w:r>
      <w:r>
        <w:t>24</w:t>
      </w:r>
      <w:r>
        <w:t>小时值班值守，接到报警电话第一时间开展救助处理，去年以来，共联动救助野生动物</w:t>
      </w:r>
      <w:r>
        <w:t>130</w:t>
      </w:r>
      <w:r>
        <w:t>多起。三是开展古树名木保护行动。创建数字化古树名木地图，推动古树名木保护工作的智慧化、数</w:t>
      </w:r>
      <w:r>
        <w:rPr>
          <w:rFonts w:hint="eastAsia"/>
        </w:rPr>
        <w:t>字化转型。祥符区</w:t>
      </w:r>
      <w:r>
        <w:t>223</w:t>
      </w:r>
      <w:r>
        <w:t>株古树名木及古树群内</w:t>
      </w:r>
      <w:r>
        <w:t>1000</w:t>
      </w:r>
      <w:r>
        <w:t>余株古树已全部覆盖。全面做到管护区域、管护面积、管护责任、管护质量</w:t>
      </w:r>
      <w:r>
        <w:t>“</w:t>
      </w:r>
      <w:r>
        <w:t>四明确</w:t>
      </w:r>
      <w:r>
        <w:t>”</w:t>
      </w:r>
      <w:r>
        <w:t>。目前，全区林长责任网格和管护员的管护网格实现了全覆盖，力保</w:t>
      </w:r>
      <w:r>
        <w:t>“</w:t>
      </w:r>
      <w:r>
        <w:t>零事故</w:t>
      </w:r>
      <w:r>
        <w:t>”</w:t>
      </w:r>
      <w:r>
        <w:t>。</w:t>
      </w:r>
    </w:p>
    <w:p w:rsidR="00FE4417" w:rsidRDefault="00FE4417" w:rsidP="00FE4417">
      <w:pPr>
        <w:ind w:firstLineChars="200" w:firstLine="420"/>
      </w:pPr>
      <w:r>
        <w:rPr>
          <w:rFonts w:hint="eastAsia"/>
        </w:rPr>
        <w:t>谋定而动，笃行致远。林长制全面推行以来，祥符区科学推进国土绿化，创新“互联网</w:t>
      </w:r>
      <w:r>
        <w:t>+</w:t>
      </w:r>
      <w:r>
        <w:t>义务植树</w:t>
      </w:r>
      <w:r>
        <w:t>”</w:t>
      </w:r>
      <w:r>
        <w:t>，一体化推进城乡绿化。</w:t>
      </w:r>
      <w:r>
        <w:t>2023</w:t>
      </w:r>
      <w:r>
        <w:t>年，祥符区完成国土绿化面积</w:t>
      </w:r>
      <w:r>
        <w:t xml:space="preserve"> 1.66</w:t>
      </w:r>
      <w:r>
        <w:t>万亩。</w:t>
      </w:r>
    </w:p>
    <w:p w:rsidR="00FE4417" w:rsidRDefault="00FE4417" w:rsidP="00FE4417">
      <w:pPr>
        <w:ind w:firstLineChars="200" w:firstLine="420"/>
      </w:pPr>
      <w:r>
        <w:rPr>
          <w:rFonts w:hint="eastAsia"/>
        </w:rPr>
        <w:t>用绿活绿，推动生态美百姓富创新。护绿、增绿，更要用绿、活绿。林长制先进典型地区精准护绿、稳步增绿、有效用绿，带动产业发展，释放生态红利，走出了一条绿起来、美起来、富起来的生态发展之路。强化政策、资金、金融、科技、用林等要素保障，加快“绿起来”向“富起来”转变。</w:t>
      </w:r>
    </w:p>
    <w:p w:rsidR="00FE4417" w:rsidRDefault="00FE4417" w:rsidP="00FE4417">
      <w:pPr>
        <w:ind w:firstLineChars="200" w:firstLine="420"/>
      </w:pPr>
      <w:r>
        <w:rPr>
          <w:rFonts w:hint="eastAsia"/>
        </w:rPr>
        <w:t>祥符区林长办通过制定乡、村级巡林制度，林长会议制度、信息公开制度、部门协作制度、工作督查制度等五项制度，创新实施了总林长令、“林长</w:t>
      </w:r>
      <w:r>
        <w:t>+”</w:t>
      </w:r>
      <w:r>
        <w:t>等配套制度，不断织密林草资源保护网。未来，祥符区将按照国家林草局出台《乡、村护林（草）员管理办法》，大力开展林业工作站标准化建设，强化基层林业站和生态护林员培训管理。将紧紧围绕林长制，结合乡村振兴，以</w:t>
      </w:r>
      <w:r>
        <w:t>“</w:t>
      </w:r>
      <w:r>
        <w:t>贯彻新理念、发展高质量、建设绿祥符、生态加速度</w:t>
      </w:r>
      <w:r>
        <w:t>”</w:t>
      </w:r>
      <w:r>
        <w:t>工作思路，按照山水林田湖草系统治理的要求，加快推进林业治理体系和治理能力现代化，全面推动林长制改革向纵深发展，坚持生态保护、</w:t>
      </w:r>
      <w:r>
        <w:rPr>
          <w:rFonts w:hint="eastAsia"/>
        </w:rPr>
        <w:t>绿色发展、生态惠民相统一，大力推进生态产业化和产业生态化，不断满足人民群众对优美生态环境、优良生态产品、优质生态服务的需求。以实际行动践行“绿水青山就是金山银山”。</w:t>
      </w:r>
    </w:p>
    <w:p w:rsidR="00FE4417" w:rsidRDefault="00FE4417" w:rsidP="009B5A28">
      <w:pPr>
        <w:ind w:firstLine="420"/>
        <w:jc w:val="right"/>
      </w:pPr>
      <w:r w:rsidRPr="009B5A28">
        <w:rPr>
          <w:rFonts w:hint="eastAsia"/>
        </w:rPr>
        <w:t>开封祥符林业中心</w:t>
      </w:r>
      <w:r>
        <w:rPr>
          <w:rFonts w:hint="eastAsia"/>
        </w:rPr>
        <w:t>2023-9-26</w:t>
      </w:r>
    </w:p>
    <w:p w:rsidR="00FE4417" w:rsidRDefault="00FE4417" w:rsidP="00A9029A">
      <w:pPr>
        <w:sectPr w:rsidR="00FE4417" w:rsidSect="00A9029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A1AA0" w:rsidRDefault="00EA1AA0"/>
    <w:sectPr w:rsidR="00EA1A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E4417"/>
    <w:rsid w:val="00EA1AA0"/>
    <w:rsid w:val="00FE44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E441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E441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393</Words>
  <Characters>2245</Characters>
  <Application>Microsoft Office Word</Application>
  <DocSecurity>0</DocSecurity>
  <Lines>18</Lines>
  <Paragraphs>5</Paragraphs>
  <ScaleCrop>false</ScaleCrop>
  <Company>Microsoft</Company>
  <LinksUpToDate>false</LinksUpToDate>
  <CharactersWithSpaces>2633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2024-01-03T08:08:00Z</dcterms:created>
</cp:coreProperties>
</file>