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3FA" w:rsidRDefault="004043FA" w:rsidP="009B5A28">
      <w:pPr>
        <w:pStyle w:val="1"/>
      </w:pPr>
      <w:r w:rsidRPr="009B5A28">
        <w:rPr>
          <w:rFonts w:hint="eastAsia"/>
        </w:rPr>
        <w:t>梅里斯达斡尔族区扎实推进林长制工作</w:t>
      </w:r>
    </w:p>
    <w:p w:rsidR="004043FA" w:rsidRDefault="004043FA" w:rsidP="004043FA">
      <w:pPr>
        <w:ind w:firstLineChars="200" w:firstLine="420"/>
      </w:pPr>
      <w:r>
        <w:rPr>
          <w:rFonts w:hint="eastAsia"/>
        </w:rPr>
        <w:t>梅里斯达斡尔族区地处松嫩平原西部，嫩江中游右岸，境内林木繁茂，草原广阔。近几年，区委、区政府为牢固树立和践行“绿水青山就是金山银山”的发展理念，全面落实“林长制”，持续改善优化生态环境，努力让“水更清、林更绿、民更富”。</w:t>
      </w:r>
    </w:p>
    <w:p w:rsidR="004043FA" w:rsidRDefault="004043FA" w:rsidP="004043FA">
      <w:pPr>
        <w:ind w:firstLineChars="200" w:firstLine="420"/>
      </w:pPr>
      <w:r>
        <w:rPr>
          <w:rFonts w:hint="eastAsia"/>
        </w:rPr>
        <w:t>走进梅里斯达斡尔族区林长制办公室，在众多资料中不难发现，推行林长制的过程中，该区每年都要制定各项工作实施方案、督导检查方案，实行区委书记、区长任林长的双林长制体系，建立区、乡、村三级林长组织运行机制。各级林长办公室以林长制为抓手，对发现涉林地、草原、湿地问题及时下发督办函、提醒函，推动工作落到实处。</w:t>
      </w:r>
      <w:r>
        <w:t>2023</w:t>
      </w:r>
      <w:r>
        <w:t>年，区级林长办共下发</w:t>
      </w:r>
      <w:r>
        <w:t>13</w:t>
      </w:r>
      <w:r>
        <w:t>次督办函，内容涉及林地采伐地块更新造林、限期恢复林业生产条件、森林草原防火责任落实、护林员巡护标准等具体工作。</w:t>
      </w:r>
    </w:p>
    <w:p w:rsidR="004043FA" w:rsidRDefault="004043FA" w:rsidP="004043FA">
      <w:pPr>
        <w:ind w:firstLineChars="200" w:firstLine="420"/>
      </w:pPr>
      <w:r>
        <w:rPr>
          <w:rFonts w:hint="eastAsia"/>
        </w:rPr>
        <w:t>秉着坚持生态优先、绿色发展的理念，梅里斯达斡尔族区带动群众组建村级志愿服务队，进一步推进林长制工作在基层落地生根。开展林长制进村屯、进集市、进校园、进广场“四进”活动，深入大街小巷，走进群众家中，以实际行动带动周边群众自发参与到林长制工作中来。通过调动群众积极性，全区各村主动开展春季义务植树，完善</w:t>
      </w:r>
      <w:r>
        <w:t>25</w:t>
      </w:r>
      <w:r>
        <w:t>个行政村、</w:t>
      </w:r>
      <w:r>
        <w:t>32</w:t>
      </w:r>
      <w:r>
        <w:t>个自然屯绿化，村屯绿化面积达</w:t>
      </w:r>
      <w:r>
        <w:t>1050</w:t>
      </w:r>
      <w:r>
        <w:t>亩。卧牛吐镇额尔门沁村村民自发成立了志愿服务队，在村内义务参与环境整治和村内绿化美化，队长安占柱自豪地说：</w:t>
      </w:r>
      <w:r>
        <w:t>“</w:t>
      </w:r>
      <w:r>
        <w:t>越来越多的村民参与村内的环境整治，村民意识到了保护环</w:t>
      </w:r>
      <w:r>
        <w:rPr>
          <w:rFonts w:hint="eastAsia"/>
        </w:rPr>
        <w:t>境的重要性，每户村民都能自发按照要求摆放垃圾，清理自家门前的卫生，越来越多的人成了我们屯里的‘园丁’。”</w:t>
      </w:r>
    </w:p>
    <w:p w:rsidR="004043FA" w:rsidRDefault="004043FA" w:rsidP="004043FA">
      <w:pPr>
        <w:ind w:firstLineChars="200" w:firstLine="420"/>
      </w:pPr>
      <w:r>
        <w:rPr>
          <w:rFonts w:hint="eastAsia"/>
        </w:rPr>
        <w:t>动员社会各方力量积极投入林长制工作，发挥村民自治作用，把加强森林资源管护列入村规民约的重要内容，营造人人知晓林长制、参与林长制、支持林长制的浓厚氛围。同步建立“林长</w:t>
      </w:r>
      <w:r>
        <w:t>+</w:t>
      </w:r>
      <w:r>
        <w:t>林警长</w:t>
      </w:r>
      <w:r>
        <w:t>”“</w:t>
      </w:r>
      <w:r>
        <w:t>林长</w:t>
      </w:r>
      <w:r>
        <w:t>+</w:t>
      </w:r>
      <w:r>
        <w:t>田长</w:t>
      </w:r>
      <w:r>
        <w:t>+</w:t>
      </w:r>
      <w:r>
        <w:t>河湖长</w:t>
      </w:r>
      <w:r>
        <w:t>”“</w:t>
      </w:r>
      <w:r>
        <w:t>三级林长</w:t>
      </w:r>
      <w:r>
        <w:t>+</w:t>
      </w:r>
      <w:r>
        <w:t>网格护林员</w:t>
      </w:r>
      <w:r>
        <w:t>”</w:t>
      </w:r>
      <w:r>
        <w:t>的系列责任体系，织出横向到边、纵向到底的大网，促进林草湿资源有效管护。近日，梅里斯镇林长办接到群众举报称有居民擅自搭设捕鸟网，猎捕野生麻雀，区林草局接到消息后联合梅里斯镇林长、林警长，在梅里斯镇齐齐哈村西哈雅屯周某家院内，查获了高约</w:t>
      </w:r>
      <w:r>
        <w:t>3</w:t>
      </w:r>
      <w:r>
        <w:t>米、宽约</w:t>
      </w:r>
      <w:r>
        <w:t>5</w:t>
      </w:r>
      <w:r>
        <w:t>米的捕鸟网</w:t>
      </w:r>
      <w:r>
        <w:t>3</w:t>
      </w:r>
      <w:r>
        <w:t>张，同时，在周某家冰柜中，发现疑似野</w:t>
      </w:r>
      <w:r>
        <w:rPr>
          <w:rFonts w:hint="eastAsia"/>
        </w:rPr>
        <w:t>生鸟类尸体近百只，周某被民警带回派出所调查。</w:t>
      </w:r>
    </w:p>
    <w:p w:rsidR="004043FA" w:rsidRDefault="004043FA" w:rsidP="004043FA">
      <w:pPr>
        <w:ind w:firstLineChars="200" w:firstLine="420"/>
      </w:pPr>
      <w:r>
        <w:rPr>
          <w:rFonts w:hint="eastAsia"/>
        </w:rPr>
        <w:t>林草兴则生态兴，生态兴则文明兴。梅里斯达斡尔族区以林长制为依托，各级林长协同推进林业工作，花大力气下苦功夫，全面推动林长制改革向纵深发展，不断满足人民群众对优美生态环境、优良生态产品、优质生态服务的需求，实现林长制由“全面建立”向“全面见效”加速转变。</w:t>
      </w:r>
      <w:r>
        <w:t>(</w:t>
      </w:r>
      <w:r>
        <w:t>完</w:t>
      </w:r>
      <w:r>
        <w:t>)</w:t>
      </w:r>
    </w:p>
    <w:p w:rsidR="004043FA" w:rsidRDefault="004043FA" w:rsidP="009B5A28">
      <w:pPr>
        <w:jc w:val="right"/>
      </w:pPr>
      <w:r w:rsidRPr="009B5A28">
        <w:rPr>
          <w:rFonts w:hint="eastAsia"/>
        </w:rPr>
        <w:t>中新网黑龙江新闻</w:t>
      </w:r>
      <w:r>
        <w:rPr>
          <w:rFonts w:hint="eastAsia"/>
        </w:rPr>
        <w:t>2023-10-7</w:t>
      </w:r>
    </w:p>
    <w:p w:rsidR="004043FA" w:rsidRDefault="004043FA" w:rsidP="00A9029A">
      <w:pPr>
        <w:sectPr w:rsidR="004043FA" w:rsidSect="00A902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7384" w:rsidRDefault="00C57384"/>
    <w:sectPr w:rsidR="00C573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43FA"/>
    <w:rsid w:val="004043FA"/>
    <w:rsid w:val="00C57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43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43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927</Characters>
  <Application>Microsoft Office Word</Application>
  <DocSecurity>0</DocSecurity>
  <Lines>7</Lines>
  <Paragraphs>2</Paragraphs>
  <ScaleCrop>false</ScaleCrop>
  <Company>Microsoft</Company>
  <LinksUpToDate>false</LinksUpToDate>
  <CharactersWithSpaces>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2024-01-03T08:08:00Z</dcterms:created>
</cp:coreProperties>
</file>