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D0C" w:rsidRDefault="00B10D0C" w:rsidP="00290F53">
      <w:pPr>
        <w:pStyle w:val="1"/>
        <w:spacing w:line="245" w:lineRule="auto"/>
      </w:pPr>
      <w:r w:rsidRPr="007127A1">
        <w:rPr>
          <w:rFonts w:hint="eastAsia"/>
        </w:rPr>
        <w:t>山东省枣庄市峄城区峨山镇中学探索“学历案”课堂教学模式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山东省枣庄市峄城区峨山镇是一个山清水秀、历史悠久的古镇，文化底蕴非常丰厚，自古享有</w:t>
      </w:r>
      <w:r>
        <w:t>“</w:t>
      </w:r>
      <w:r>
        <w:t>文教之乡</w:t>
      </w:r>
      <w:r>
        <w:t>”</w:t>
      </w:r>
      <w:r>
        <w:t>的美誉。峨山镇中学始建于</w:t>
      </w:r>
      <w:r>
        <w:t>1976</w:t>
      </w:r>
      <w:r>
        <w:t>年，在近半个世纪的教育历程中，始终立足于当地丰沛的地理人文和历史文化资源，坚持立德树人，</w:t>
      </w:r>
      <w:r>
        <w:t>“</w:t>
      </w:r>
      <w:r>
        <w:t>五育</w:t>
      </w:r>
      <w:r>
        <w:t>”</w:t>
      </w:r>
      <w:r>
        <w:t>并举，大刀阔斧地开展素质教育，促进学生德智体美劳全面发展，致力于让每一个孩子都能在和谐自主中幸福发展，让每一名教师都能在合作创新中体验快乐。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素质教育：以学生为主体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2023</w:t>
      </w:r>
      <w:r>
        <w:t>年，为了满足社会、家长、学生对优质教育的需求，进一步促进乡村学校和教育高质量发展，枣庄市峄城区从实际出发，进行顶层设计，提出</w:t>
      </w:r>
      <w:r>
        <w:t>“</w:t>
      </w:r>
      <w:r>
        <w:t>继续实施强校扩优工程，提升乡村教学质量，打造</w:t>
      </w:r>
      <w:r>
        <w:t>12</w:t>
      </w:r>
      <w:r>
        <w:t>所乡村温馨校园</w:t>
      </w:r>
      <w:r>
        <w:t>”</w:t>
      </w:r>
      <w:r>
        <w:t>，并把该项工程列为惠民实事之一。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作为峄城区着力打造的</w:t>
      </w:r>
      <w:r>
        <w:t>“12</w:t>
      </w:r>
      <w:r>
        <w:t>所乡村温馨校园</w:t>
      </w:r>
      <w:r>
        <w:t>”</w:t>
      </w:r>
      <w:r>
        <w:t>之一，峨山镇中学积极响应峄城区的工作决策，科学全面地贯彻党和国家的教育政策，坚持以人为本，以学生为导向，以教学质量为核心，以强课提质行动为统领，以教研活动和特色建设为两翼，遵循学生的成长规律和教育规律，全面推行素质教育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优质的教育教学活动离不开良好的校园文化氛围，学校努力营造特色鲜明的书香校园环境，结合当地历史文化遗产，广泛开展各种学生社团活动，并积极推进阳光体育运动开展，从精神和人格上塑造学生，赋予学生持续发展的动力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与此同时，学校不改初心，大力推进和落实山东省中小学教学基本规范，引导教师开展规范而完善的教学常规活动，建立起一套专业化、规范化的教学质量管理体系，并通过区域调研、专家引领、强校联盟等方式，持续培训和提升教师的业务能力，促进教师专业成长，进而推动学生的成长和学校的发展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峨山镇中学坚持下好初中三年</w:t>
      </w:r>
      <w:r>
        <w:t>“</w:t>
      </w:r>
      <w:r>
        <w:t>一盘棋</w:t>
      </w:r>
      <w:r>
        <w:t>”</w:t>
      </w:r>
      <w:r>
        <w:t>。为了切实提高教学质量，学校彻底摒弃传统被动、以灌输知识为主的</w:t>
      </w:r>
      <w:r>
        <w:t>“</w:t>
      </w:r>
      <w:r>
        <w:t>填鸭式</w:t>
      </w:r>
      <w:r>
        <w:t>”</w:t>
      </w:r>
      <w:r>
        <w:t>教学方法，转而探索能够激发学生的学习兴趣、挖掘学生的学习潜力、实现学生主动学习的全新教学模式。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经过数年的探索实践，峨山镇中学凝练教学实质和规律，构建起一套</w:t>
      </w:r>
      <w:r>
        <w:t>“</w:t>
      </w:r>
      <w:r>
        <w:t>教为主导，学为主体</w:t>
      </w:r>
      <w:r>
        <w:t>”</w:t>
      </w:r>
      <w:r>
        <w:t>的课堂教学模式，提出了</w:t>
      </w:r>
      <w:r>
        <w:t>“</w:t>
      </w:r>
      <w:r>
        <w:t>学历案</w:t>
      </w:r>
      <w:r>
        <w:t>”</w:t>
      </w:r>
      <w:r>
        <w:t>的教学思路。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“</w:t>
      </w:r>
      <w:r>
        <w:t>学历案</w:t>
      </w:r>
      <w:r>
        <w:t>”</w:t>
      </w:r>
      <w:r>
        <w:t>教学：师生同向同行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联合国教科文组织在《教育</w:t>
      </w:r>
      <w:r>
        <w:t>——</w:t>
      </w:r>
      <w:r>
        <w:t>财富蕴藏其中》一书中，把</w:t>
      </w:r>
      <w:r>
        <w:t>“</w:t>
      </w:r>
      <w:r>
        <w:t>学会学习</w:t>
      </w:r>
      <w:r>
        <w:t>”</w:t>
      </w:r>
      <w:r>
        <w:t>列为未来教育的四大支柱之首，也是个人终身教育的必经之路。</w:t>
      </w:r>
      <w:r>
        <w:t>“</w:t>
      </w:r>
      <w:r>
        <w:t>学历案</w:t>
      </w:r>
      <w:r>
        <w:t>”</w:t>
      </w:r>
      <w:r>
        <w:t>就是在课堂教学中，始终以学生为主体，启迪学生自主学习、学会学习。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顾名思义，</w:t>
      </w:r>
      <w:r>
        <w:t>“</w:t>
      </w:r>
      <w:r>
        <w:t>学历案</w:t>
      </w:r>
      <w:r>
        <w:t>”</w:t>
      </w:r>
      <w:r>
        <w:t>即学生学习经历的方案，它体现的是学生的整个学习经历，类似教师给学生开出的</w:t>
      </w:r>
      <w:r>
        <w:t>“</w:t>
      </w:r>
      <w:r>
        <w:t>学习处方</w:t>
      </w:r>
      <w:r>
        <w:t>”</w:t>
      </w:r>
      <w:r>
        <w:t>，旨在帮助学生更好地学习教材，充分掌握教材中的知识点，真正把知识融会于心。它不仅完整地记录了学生的学习过程，成为学生的学习档案，也能够帮助教师及时全面地了解学生的学习状况，掌握学生的学习信息，更有针对性地实施精准教学，属于一套专业的课程计划和教学方案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枣庄市教育科学研究院《关于进一步推进新课堂达标活动的指导意见》指出：研究</w:t>
      </w:r>
      <w:r>
        <w:t>“</w:t>
      </w:r>
      <w:r>
        <w:t>学历案</w:t>
      </w:r>
      <w:r>
        <w:t>”</w:t>
      </w:r>
      <w:r>
        <w:t>的编制，深入把握</w:t>
      </w:r>
      <w:r>
        <w:t>“</w:t>
      </w:r>
      <w:r>
        <w:t>学历案</w:t>
      </w:r>
      <w:r>
        <w:t>”</w:t>
      </w:r>
      <w:r>
        <w:t>的基本要素与结构，突出备、教、学、评一致性的设计理念。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在</w:t>
      </w:r>
      <w:r>
        <w:t>“</w:t>
      </w:r>
      <w:r>
        <w:t>学历案</w:t>
      </w:r>
      <w:r>
        <w:t>”</w:t>
      </w:r>
      <w:r>
        <w:t>的教学中，学生是学习的主体，是课堂学习的主人，教师则是学生课堂学习的指导者。教师在设计和编写</w:t>
      </w:r>
      <w:r>
        <w:t>“</w:t>
      </w:r>
      <w:r>
        <w:t>学历案</w:t>
      </w:r>
      <w:r>
        <w:t>”</w:t>
      </w:r>
      <w:r>
        <w:t>时，就要重视发掘学生学习的主观能动性，激发学生的学习兴趣和热情，让学生愿意学习、乐于学习，能够充分地自主学习。教师在指导学生自主学习的过程中，也不断产生愉悦、幸福的教学体验，实现教与学的</w:t>
      </w:r>
      <w:r>
        <w:t>“</w:t>
      </w:r>
      <w:r>
        <w:t>双向奔赴</w:t>
      </w:r>
      <w:r>
        <w:t>”</w:t>
      </w:r>
      <w:r>
        <w:t>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峨山镇中学以</w:t>
      </w:r>
      <w:r>
        <w:t>“</w:t>
      </w:r>
      <w:r>
        <w:t>学历案</w:t>
      </w:r>
      <w:r>
        <w:t>”</w:t>
      </w:r>
      <w:r>
        <w:t>的教学实践为主导，深入探索对话型、合作型、指导型、自主型等多元化的课堂形态，展开对活动式教学、情境式教学的研究与实践，最终建构起这套基于校情、学情的高效课堂范式。在以</w:t>
      </w:r>
      <w:r>
        <w:t>“</w:t>
      </w:r>
      <w:r>
        <w:t>学历案</w:t>
      </w:r>
      <w:r>
        <w:t>”</w:t>
      </w:r>
      <w:r>
        <w:t>为教学抓手的同时，教师和学生并不被动依赖</w:t>
      </w:r>
      <w:r>
        <w:t>“</w:t>
      </w:r>
      <w:r>
        <w:t>学历案</w:t>
      </w:r>
      <w:r>
        <w:t>”</w:t>
      </w:r>
      <w:r>
        <w:t>，师生都秉持主动探索、主动学习的原则，共同完成教学目标。在这个过程中，学生获得自主学习的动力与能力，教师获得教学的自信心、进取心和荣誉感，实现自我价值，更加认同</w:t>
      </w:r>
      <w:r>
        <w:t>“</w:t>
      </w:r>
      <w:r>
        <w:t>学历案</w:t>
      </w:r>
      <w:r>
        <w:t>”</w:t>
      </w:r>
      <w:r>
        <w:t>这一教学方式，也愿意发自内心地指导学生，帮助学生健康、全面发展。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高效务实：小组合作竞学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峨山镇中学在教学实践中，还进一步探索了</w:t>
      </w:r>
      <w:r>
        <w:t>“</w:t>
      </w:r>
      <w:r>
        <w:t>学历案</w:t>
      </w:r>
      <w:r>
        <w:t>”</w:t>
      </w:r>
      <w:r>
        <w:t>和小组合作竞学的深度融合，将两者有机结合，以</w:t>
      </w:r>
      <w:r>
        <w:t>“</w:t>
      </w:r>
      <w:r>
        <w:t>学历案</w:t>
      </w:r>
      <w:r>
        <w:t>”</w:t>
      </w:r>
      <w:r>
        <w:t>为抓手，在课堂教学中引入小组合作竞学机制。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教师在班级授课的基础上，立足教学内容，按照均衡编组的原则，把一个教学班的学生分成若干个学习小组，小组内的成员既充分合作，又互相竞争；小组与小组之间也是既合作又竞争的关系，形成生生互动、师生互动的教学生态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在小组合作竞学中，教师以班级为教学背景，围绕</w:t>
      </w:r>
      <w:r>
        <w:t>“</w:t>
      </w:r>
      <w:r>
        <w:t>课程标准</w:t>
      </w:r>
      <w:r>
        <w:t>—</w:t>
      </w:r>
      <w:r>
        <w:t>学期课程纲要</w:t>
      </w:r>
      <w:r>
        <w:t>—</w:t>
      </w:r>
      <w:r>
        <w:t>学历案</w:t>
      </w:r>
      <w:r>
        <w:t>”</w:t>
      </w:r>
      <w:r>
        <w:t>这一目标链，选取一个具体的学习单位，比如学习课题、学习主题、学习章节、学习单元等，以学生</w:t>
      </w:r>
      <w:r>
        <w:t>“</w:t>
      </w:r>
      <w:r>
        <w:t>学会什么</w:t>
      </w:r>
      <w:r>
        <w:t>”</w:t>
      </w:r>
      <w:r>
        <w:t>为出发点，聚焦于培养学生的学科核心素养，设计并展示学生如何学会的过程，推动教师备课、教学与学生学习、评测一体化。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在教师的指引下，以学生发展为本，学生自主学习、自主建构经验或知识；在生生互动与师生互动中，帮助学生彻底解决</w:t>
      </w:r>
      <w:r>
        <w:t>“</w:t>
      </w:r>
      <w:r>
        <w:t>为什么学</w:t>
      </w:r>
      <w:r>
        <w:t>”“</w:t>
      </w:r>
      <w:r>
        <w:t>学什么</w:t>
      </w:r>
      <w:r>
        <w:t>”“</w:t>
      </w:r>
      <w:r>
        <w:t>怎么学</w:t>
      </w:r>
      <w:r>
        <w:t>”“</w:t>
      </w:r>
      <w:r>
        <w:t>学会了吗</w:t>
      </w:r>
      <w:r>
        <w:t>”</w:t>
      </w:r>
      <w:r>
        <w:t>等问题，分阶段、分专项实施达标，使教师的教与学生的学同步，营造师生共同深度学习的实践课堂。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最后，再以小组总体成绩作为评价与奖励依据，要求每一名学生在课堂学习中都能主动参与、乐于合作、互相帮助、积极探索，克服对教师和同伴的依赖心理，对结果进行整合，使教学走出</w:t>
      </w:r>
      <w:r>
        <w:t>“</w:t>
      </w:r>
      <w:r>
        <w:t>高耗低效</w:t>
      </w:r>
      <w:r>
        <w:t>”</w:t>
      </w:r>
      <w:r>
        <w:t>的困境，更加务实。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在</w:t>
      </w:r>
      <w:r>
        <w:t>“</w:t>
      </w:r>
      <w:r>
        <w:t>学历案</w:t>
      </w:r>
      <w:r>
        <w:t>”</w:t>
      </w:r>
      <w:r>
        <w:t>教学和小组合作竞学中，教师不断激励学生、肯定学生，提高学生的学习自觉性，促使学生与同伴合作学习、竞争学习，激发学习动力，也改变了班级教学中学生之间以竞争为主的交往方式，学生学会互助与合作，在各自的小组中各尽所能，帮助学生培养了团队合作意识，树立了与人合作的正确态度，培养了人际沟通能力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经过多年教学实践改革，峨山镇中学涌现出大批优秀教师，先后有数名教师荣获</w:t>
      </w:r>
      <w:r>
        <w:t>“</w:t>
      </w:r>
      <w:r>
        <w:t>教学能手</w:t>
      </w:r>
      <w:r>
        <w:t>”</w:t>
      </w:r>
      <w:r>
        <w:t>称号；累计百余人次获评区市优秀教案；</w:t>
      </w:r>
      <w:r>
        <w:t>8</w:t>
      </w:r>
      <w:r>
        <w:t>项实践创新、小课题研究成果先后入围区市评选；教学质量更是连年攀升，位居乡镇中学前列。</w:t>
      </w:r>
    </w:p>
    <w:p w:rsidR="00B10D0C" w:rsidRDefault="00B10D0C" w:rsidP="00B10D0C">
      <w:pPr>
        <w:spacing w:line="245" w:lineRule="auto"/>
        <w:ind w:firstLineChars="200" w:firstLine="420"/>
        <w:jc w:val="left"/>
      </w:pPr>
      <w:r>
        <w:t>人杰地灵峨山镇，蒸蒸日上因教育。未来，峨山镇中学将继续改革和完善</w:t>
      </w:r>
      <w:r>
        <w:t>“</w:t>
      </w:r>
      <w:r>
        <w:t>学历案</w:t>
      </w:r>
      <w:r>
        <w:t>”</w:t>
      </w:r>
      <w:r>
        <w:t>及小组合作竞学课堂教学模式，探索更多适宜学生主动学习、能进一步发掘学生潜力之教学手段，持续培养会学习、善学习、满足现代信息化科技社会发展需求的新时代人才！</w:t>
      </w:r>
    </w:p>
    <w:p w:rsidR="00B10D0C" w:rsidRPr="007127A1" w:rsidRDefault="00B10D0C" w:rsidP="00290F53">
      <w:pPr>
        <w:spacing w:line="245" w:lineRule="auto"/>
        <w:ind w:firstLine="420"/>
        <w:jc w:val="right"/>
      </w:pPr>
      <w:r w:rsidRPr="007127A1">
        <w:rPr>
          <w:rFonts w:hint="eastAsia"/>
        </w:rPr>
        <w:t>山东省枣庄市峄城区峨山镇中学</w:t>
      </w:r>
      <w:r>
        <w:rPr>
          <w:rFonts w:hint="eastAsia"/>
        </w:rPr>
        <w:t>2023-10-10</w:t>
      </w:r>
    </w:p>
    <w:p w:rsidR="00B10D0C" w:rsidRDefault="00B10D0C" w:rsidP="003127A7">
      <w:pPr>
        <w:sectPr w:rsidR="00B10D0C" w:rsidSect="003127A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4B3F" w:rsidRDefault="009B4B3F"/>
    <w:sectPr w:rsidR="009B4B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0D0C"/>
    <w:rsid w:val="009B4B3F"/>
    <w:rsid w:val="00B10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0D0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0D0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2210</Characters>
  <Application>Microsoft Office Word</Application>
  <DocSecurity>0</DocSecurity>
  <Lines>18</Lines>
  <Paragraphs>5</Paragraphs>
  <ScaleCrop>false</ScaleCrop>
  <Company>Microsoft</Company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2024-01-08T05:34:00Z</dcterms:created>
</cp:coreProperties>
</file>