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E4" w:rsidRDefault="00566DE4" w:rsidP="00B74911">
      <w:pPr>
        <w:pStyle w:val="1"/>
      </w:pPr>
      <w:r w:rsidRPr="00B74911">
        <w:rPr>
          <w:rFonts w:hint="eastAsia"/>
        </w:rPr>
        <w:t>朝阳区建外街道大北家园社区“楼门事务小组”实施</w:t>
      </w:r>
      <w:r w:rsidRPr="00B74911">
        <w:t>2.0版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一年来，大北家园社区通过“楼门事务小组”</w:t>
      </w:r>
      <w:r>
        <w:t>2.0</w:t>
      </w:r>
      <w:r>
        <w:t>版实施，使楼门治理示范点建设再上新台阶，持续提升社区治理精细化、规范化水平，不仅夯实了社区治理共同体基础，还促进了</w:t>
      </w:r>
      <w:r>
        <w:t>“</w:t>
      </w:r>
      <w:r>
        <w:t>接诉即办</w:t>
      </w:r>
      <w:r>
        <w:t>”</w:t>
      </w:r>
      <w:r>
        <w:t>向</w:t>
      </w:r>
      <w:r>
        <w:t>“</w:t>
      </w:r>
      <w:r>
        <w:t>主动治理、未诉先办</w:t>
      </w:r>
      <w:r>
        <w:t>”</w:t>
      </w:r>
      <w:r>
        <w:t>转变。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楼门作为社区治理最小单元，在基层治理中具有基础性的地位。楼门治理，既是社区治理精细化的需要，也是收集居民服务需求信息的窗口，更是解决居民急难愁盼问题的前沿阵地。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大北家园社区是虽然是老旧小区，但是多数居民自治主体意识较强，经过</w:t>
      </w:r>
      <w:r>
        <w:t>2022</w:t>
      </w:r>
      <w:r>
        <w:t>年楼门事务小组试点，</w:t>
      </w:r>
      <w:r>
        <w:t>2</w:t>
      </w:r>
      <w:r>
        <w:t>号、</w:t>
      </w:r>
      <w:r>
        <w:t>3</w:t>
      </w:r>
      <w:r>
        <w:t>号、</w:t>
      </w:r>
      <w:r>
        <w:t>4</w:t>
      </w:r>
      <w:r>
        <w:t>号、</w:t>
      </w:r>
      <w:r>
        <w:t>5</w:t>
      </w:r>
      <w:r>
        <w:t>号、</w:t>
      </w:r>
      <w:r>
        <w:t>11</w:t>
      </w:r>
      <w:r>
        <w:t>号五栋楼居民自治能力得到了明显提升。为深化楼门治理示范点建设成果，</w:t>
      </w:r>
      <w:r>
        <w:t>2023</w:t>
      </w:r>
      <w:r>
        <w:t>年选取</w:t>
      </w:r>
      <w:r>
        <w:t>11</w:t>
      </w:r>
      <w:r>
        <w:t>号楼三单元开展楼门治理示范点</w:t>
      </w:r>
      <w:r>
        <w:t>2.0</w:t>
      </w:r>
      <w:r>
        <w:t>版项目。示范点围绕社区治理重点任务展开，特别是通过优化楼门事务小组参与社区治理精细治理模式，从本楼门向小区延伸，带动居民参与社区治理，吸纳更多</w:t>
      </w:r>
      <w:r>
        <w:t>“</w:t>
      </w:r>
      <w:r>
        <w:t>双报到</w:t>
      </w:r>
      <w:r>
        <w:t>”</w:t>
      </w:r>
      <w:r>
        <w:t>党员、居民志愿者、辖区社会单位、七小门店等新成员，推动构建社区治理共同体，形成了社区</w:t>
      </w:r>
      <w:r>
        <w:t>“</w:t>
      </w:r>
      <w:r>
        <w:t>共建、共治、共享</w:t>
      </w:r>
      <w:r>
        <w:t>”</w:t>
      </w:r>
      <w:r>
        <w:t>新格局。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向发现问题拓展，建立社区治理“前哨”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一是利用问需发现问题。楼门小组成员采取入户走访、民居微信群等多种形式，在了解楼门居民需求的同时，及时发现了群租房、楼门管理存在的问题。二是通过巡查发现问题。在每周一次的楼门巡查中，及时发现了楼道堆物堆料、门禁管理、房檐出现马蜂窝等问题，同时制止电动自行车上楼和楼内充电等行为。三是时时更新问题台账。根据走访和巡查发现的楼门治理问题，及时更新《南郎家园小区楼门治理问题台账》，做到楼门问题、底数明，为楼门治理提供了依据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向议事协商聚焦，夯实社区治理“根基”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一是壮大楼门协商队伍。积极改善楼门协商队伍结构，重点动员律师、退休老师、“双报到”党员等具有一定特长和社会资源人员的参与协商，提高了楼门协商的专业性、科学性。二是完善楼门协商机制。建立健全楼门协商议事规则，完善“集、议、办、督、评”协商流程，落实协商结果反馈制度，利用居民微信群、楼门文化宣传栏、社区公众号等多种形式向居民反馈协商结果，确保楼门全体居民的知情权。三是提升楼门协商效能。针对楼门治理遇到的问题，每月召集居民代表参与议事协商活动，先后协商解决</w:t>
      </w:r>
      <w:r>
        <w:t>11</w:t>
      </w:r>
      <w:r>
        <w:t>号楼与平房之间建设</w:t>
      </w:r>
      <w:r>
        <w:t>2</w:t>
      </w:r>
      <w:r>
        <w:t>组晾衣杆、小区树木杂草整治、小区停</w:t>
      </w:r>
      <w:r>
        <w:rPr>
          <w:rFonts w:hint="eastAsia"/>
        </w:rPr>
        <w:t>车管理等问题。通过楼门协商，推动了小区民事民议、民事民决、民事民办。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向破解难题发力，打通社区治理“堵点”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一是参与解决楼门治理问题。楼门事务小组把楼门治理作为重要责任，积极推动楼门难题破解，特别是在清理楼道堆物堆料、消除安全隐患、邻里互助等方面发挥积极作用。二是参与解决小区治理难题。二单元一户残疾人经常将捡拾的垃圾堆放家里，不仅产生异味，还招来大量蟑螂，邻居和其他住户意见很大，有的还拨打</w:t>
      </w:r>
      <w:r>
        <w:t>12345</w:t>
      </w:r>
      <w:r>
        <w:t>投诉，楼门事务小组成员主动做好楼门</w:t>
      </w:r>
      <w:r>
        <w:t>18</w:t>
      </w:r>
      <w:r>
        <w:t>户居民工作，为社区、物业及时清理和开展环境消杀创造了良好条件。三是参与破解社区治理疑难杂症。在清理三轮、四轮电动车工作中，楼门事务小组成员主动帮助社区做好统计和宣传发动工作，并参一</w:t>
      </w:r>
      <w:r>
        <w:rPr>
          <w:rFonts w:hint="eastAsia"/>
        </w:rPr>
        <w:t>清理自行车棚僵尸车，确保了任务圆满完成。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工作成效：小楼门探索出社区治理新路径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通过楼门治理示范点建设，特别是楼门事务小组的</w:t>
      </w:r>
      <w:r>
        <w:t>2.0</w:t>
      </w:r>
      <w:r>
        <w:t>版深化，使社区找到了社区精细化治理的路径。通过细化楼门微网格，发展楼门治理组织，完善了</w:t>
      </w:r>
      <w:r>
        <w:t>“</w:t>
      </w:r>
      <w:r>
        <w:t>门楼院社</w:t>
      </w:r>
      <w:r>
        <w:t>”</w:t>
      </w:r>
      <w:r>
        <w:t>四级治理体系，探索出</w:t>
      </w:r>
      <w:r>
        <w:t>“</w:t>
      </w:r>
      <w:r>
        <w:t>小楼门大天地</w:t>
      </w:r>
      <w:r>
        <w:t>”</w:t>
      </w:r>
      <w:r>
        <w:t>治理模式。通过项目化动作，发挥了</w:t>
      </w:r>
      <w:r>
        <w:t>“</w:t>
      </w:r>
      <w:r>
        <w:t>五社联动</w:t>
      </w:r>
      <w:r>
        <w:t>”</w:t>
      </w:r>
      <w:r>
        <w:t>机制作用，为社区工作者和居民骨干现能，进一步提升了多元主体参与社区治理的能力。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工作成效：小楼门培育出社区治理正能量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过去社区治理问题多数出自楼门，破解难题也经常因楼门自治功能缺失，而难以推动。大北家园社区通过楼门治理示范点建设，不断深化楼门事务小组，特别是充分发挥发现社区治理问题“前哨”的作用，伸延了社区“两委”的手臂，做到了问题早发现、早解决。楼门事务小组身在邻里之间，通过协调解决楼门治理问题、开展邻里互助等，传递了正能量，凝聚了人心，促进了楼门共同体的形成。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工作成效：小楼门凝聚起社区治理大合力</w:t>
      </w:r>
    </w:p>
    <w:p w:rsidR="00566DE4" w:rsidRDefault="00566DE4" w:rsidP="00566DE4">
      <w:pPr>
        <w:ind w:firstLineChars="200" w:firstLine="420"/>
      </w:pPr>
      <w:r>
        <w:rPr>
          <w:rFonts w:hint="eastAsia"/>
        </w:rPr>
        <w:t>大北家园社区通过楼门示范点建设，在南郎家园小区组建</w:t>
      </w:r>
      <w:r>
        <w:t>5</w:t>
      </w:r>
      <w:r>
        <w:t>个楼门事务小组，通过这一自治组织带动了楼门居民参与，社区治理力量得到了快速壮大。同时，通过楼门事务小组带动居民参与社区治理，活化了社区居民自治土壤，许多过去对公共事务不太关心的居民，在楼门事务小组成员感动下，都主动参与社区治理，形成了社区治理的强大合力。</w:t>
      </w:r>
    </w:p>
    <w:p w:rsidR="00566DE4" w:rsidRPr="00B74911" w:rsidRDefault="00566DE4" w:rsidP="00B74911">
      <w:pPr>
        <w:jc w:val="right"/>
      </w:pPr>
      <w:r w:rsidRPr="00B74911">
        <w:rPr>
          <w:rFonts w:hint="eastAsia"/>
        </w:rPr>
        <w:t>北青网</w:t>
      </w:r>
      <w:r>
        <w:rPr>
          <w:rFonts w:hint="eastAsia"/>
        </w:rPr>
        <w:t xml:space="preserve"> 2023-10-26</w:t>
      </w:r>
    </w:p>
    <w:p w:rsidR="00566DE4" w:rsidRDefault="00566DE4" w:rsidP="009005DF">
      <w:pPr>
        <w:sectPr w:rsidR="00566DE4" w:rsidSect="009005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100D" w:rsidRDefault="0015100D"/>
    <w:sectPr w:rsidR="0015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DE4"/>
    <w:rsid w:val="0015100D"/>
    <w:rsid w:val="0056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6D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6DE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2024-01-02T05:27:00Z</dcterms:created>
</cp:coreProperties>
</file>