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4A" w:rsidRDefault="00EA184A" w:rsidP="008C2308">
      <w:pPr>
        <w:pStyle w:val="1"/>
      </w:pPr>
      <w:r w:rsidRPr="008C2308">
        <w:rPr>
          <w:rFonts w:hint="eastAsia"/>
        </w:rPr>
        <w:t>岱岳区：数字赋能，云端发力，打造便民利企新高地</w:t>
      </w:r>
    </w:p>
    <w:p w:rsidR="00EA184A" w:rsidRDefault="00EA184A" w:rsidP="00EA184A">
      <w:pPr>
        <w:ind w:firstLineChars="200" w:firstLine="420"/>
      </w:pPr>
      <w:r>
        <w:rPr>
          <w:rFonts w:hint="eastAsia"/>
        </w:rPr>
        <w:t>近日，《数字山东建设简报》总第</w:t>
      </w:r>
      <w:r>
        <w:t>69</w:t>
      </w:r>
      <w:r>
        <w:t>期刊发《泰安市岱岳区</w:t>
      </w:r>
      <w:r>
        <w:t xml:space="preserve"> </w:t>
      </w:r>
      <w:r>
        <w:t>数字赋能，云端发力，打造便民利企新高地》。</w:t>
      </w:r>
    </w:p>
    <w:p w:rsidR="00EA184A" w:rsidRDefault="00EA184A" w:rsidP="00EA184A">
      <w:pPr>
        <w:ind w:firstLineChars="200" w:firstLine="420"/>
      </w:pPr>
      <w:r>
        <w:rPr>
          <w:rFonts w:hint="eastAsia"/>
        </w:rPr>
        <w:t>泰安市岱岳区深入推进数字政府建设，运用数字技术重塑政务服务模式，在提升网上办事体验、推进“无证明”服务、云上勘验等方面持续发力，聚力打造智慧便捷、公平普惠的政务服务新环境。</w:t>
      </w:r>
    </w:p>
    <w:p w:rsidR="00EA184A" w:rsidRDefault="00EA184A" w:rsidP="00EA184A">
      <w:pPr>
        <w:ind w:firstLineChars="200" w:firstLine="420"/>
      </w:pPr>
      <w:r>
        <w:rPr>
          <w:rFonts w:hint="eastAsia"/>
        </w:rPr>
        <w:t>深化全程网办，提升网上办事体验。以“爱山东”政务服务平台为依托，持续提升“一网通办”水平。搭建网上办事体验区。将传统的人工服务窗口改造为自助办理区，引导企业群众主动选择“网上办事”，可现场体验</w:t>
      </w:r>
      <w:r>
        <w:t xml:space="preserve"> 1000 </w:t>
      </w:r>
      <w:r>
        <w:t>余项事项</w:t>
      </w:r>
      <w:r>
        <w:t>“</w:t>
      </w:r>
      <w:r>
        <w:t>网上办、掌上办、自助办</w:t>
      </w:r>
      <w:r>
        <w:t>”</w:t>
      </w:r>
      <w:r>
        <w:t>，提供首批</w:t>
      </w:r>
      <w:r>
        <w:t xml:space="preserve"> 89 </w:t>
      </w:r>
      <w:r>
        <w:t>项事项全流程帮代办服务。</w:t>
      </w:r>
      <w:r>
        <w:t xml:space="preserve"> </w:t>
      </w:r>
      <w:r>
        <w:t>拓展事项网办渠道。将无专网事项全部纳入政务服务平台，</w:t>
      </w:r>
      <w:r>
        <w:t xml:space="preserve"> </w:t>
      </w:r>
      <w:r>
        <w:t>劳务派遣经营许可、人力资源服务等实行承诺制勘验。医师、护士执业注册等实现全程电子化，政务服务平台自动关联证照</w:t>
      </w:r>
      <w:r>
        <w:t xml:space="preserve"> </w:t>
      </w:r>
      <w:r>
        <w:t>信息，申报材料自动生成电子档案。深化跨域通办服务。与济南市长清区共</w:t>
      </w:r>
      <w:r>
        <w:rPr>
          <w:rFonts w:hint="eastAsia"/>
        </w:rPr>
        <w:t>建济泰同城化政务服务示范区，互通</w:t>
      </w:r>
      <w:r>
        <w:t xml:space="preserve"> 43 </w:t>
      </w:r>
      <w:r>
        <w:t>类事项在线办理权限，实现异地电子化收件、网络视频交互、刷脸即时认证。在政务服务平台开设</w:t>
      </w:r>
      <w:r>
        <w:t>“</w:t>
      </w:r>
      <w:r>
        <w:t>通办专栏</w:t>
      </w:r>
      <w:r>
        <w:t>”</w:t>
      </w:r>
      <w:r>
        <w:t>，</w:t>
      </w:r>
      <w:r>
        <w:t xml:space="preserve">62 </w:t>
      </w:r>
      <w:r>
        <w:t>项事项纳入线上统一入口。两区互设</w:t>
      </w:r>
      <w:r>
        <w:t>“</w:t>
      </w:r>
      <w:r>
        <w:t>泉智办</w:t>
      </w:r>
      <w:r>
        <w:t>”“</w:t>
      </w:r>
      <w:r>
        <w:t>泰好办</w:t>
      </w:r>
      <w:r>
        <w:t>”</w:t>
      </w:r>
      <w:r>
        <w:t>自助服务终端，</w:t>
      </w:r>
      <w:r>
        <w:t xml:space="preserve">12 </w:t>
      </w:r>
      <w:r>
        <w:t>类、</w:t>
      </w:r>
      <w:r>
        <w:t xml:space="preserve">176 </w:t>
      </w:r>
      <w:r>
        <w:t>项高频事项异地可查可办，</w:t>
      </w:r>
      <w:r>
        <w:t xml:space="preserve">21 </w:t>
      </w:r>
      <w:r>
        <w:t>项证明异地打印，</w:t>
      </w:r>
      <w:r>
        <w:t xml:space="preserve">16 </w:t>
      </w:r>
      <w:r>
        <w:t>类费用异地可缴，</w:t>
      </w:r>
      <w:r>
        <w:t xml:space="preserve">120 </w:t>
      </w:r>
      <w:r>
        <w:t>项事项秒批秒办。</w:t>
      </w:r>
    </w:p>
    <w:p w:rsidR="00EA184A" w:rsidRDefault="00EA184A" w:rsidP="00EA184A">
      <w:pPr>
        <w:ind w:firstLineChars="200" w:firstLine="420"/>
      </w:pPr>
      <w:r>
        <w:rPr>
          <w:rFonts w:hint="eastAsia"/>
        </w:rPr>
        <w:t>加强数据共享，优化免证办事服务。全面建设“无证明城市”，加快实现“免证办事、一码通行”。深化“无证明”服务。利用市“双证平台”，汇聚</w:t>
      </w:r>
      <w:r>
        <w:t xml:space="preserve"> 72 </w:t>
      </w:r>
      <w:r>
        <w:t>类电子证照证明，</w:t>
      </w:r>
      <w:r>
        <w:t xml:space="preserve">12 </w:t>
      </w:r>
      <w:r>
        <w:t>万余条数据，市场准入、民生事务、社会保障等领域累计调用</w:t>
      </w:r>
      <w:r>
        <w:t xml:space="preserve"> 10 </w:t>
      </w:r>
      <w:r>
        <w:t>万余次，政务服务领域实现</w:t>
      </w:r>
      <w:r>
        <w:t>“</w:t>
      </w:r>
      <w:r>
        <w:t>全景式无证明</w:t>
      </w:r>
      <w:r>
        <w:t>”</w:t>
      </w:r>
      <w:r>
        <w:t>服务。开展</w:t>
      </w:r>
      <w:r>
        <w:t>“</w:t>
      </w:r>
      <w:r>
        <w:t>码上办</w:t>
      </w:r>
      <w:r>
        <w:t>”</w:t>
      </w:r>
      <w:r>
        <w:t>服务。政务大厅全面接入</w:t>
      </w:r>
      <w:r>
        <w:t>“</w:t>
      </w:r>
      <w:r>
        <w:t>鲁通码</w:t>
      </w:r>
      <w:r>
        <w:t>”</w:t>
      </w:r>
      <w:r>
        <w:t>，实现</w:t>
      </w:r>
      <w:r>
        <w:t>“</w:t>
      </w:r>
      <w:r>
        <w:t>鲁通码</w:t>
      </w:r>
      <w:r>
        <w:t>”</w:t>
      </w:r>
      <w:r>
        <w:t>线下扫码取号、免证亮码，一码通行办理业务。食品药品、道路运输等多个领域已实现证照一码调取。升级</w:t>
      </w:r>
      <w:r>
        <w:t>“</w:t>
      </w:r>
      <w:r>
        <w:t>信易批</w:t>
      </w:r>
      <w:r>
        <w:t>”</w:t>
      </w:r>
      <w:r>
        <w:t>服务。贯通公共信用信息平台与政务服务平台，即时显示企业和个人信用情况。信用优</w:t>
      </w:r>
      <w:r>
        <w:rPr>
          <w:rFonts w:hint="eastAsia"/>
        </w:rPr>
        <w:t>良的，享有“信用</w:t>
      </w:r>
      <w:r>
        <w:t>+</w:t>
      </w:r>
      <w:r>
        <w:t>秒批</w:t>
      </w:r>
      <w:r>
        <w:t>”“</w:t>
      </w:r>
      <w:r>
        <w:t>信用</w:t>
      </w:r>
      <w:r>
        <w:t>+</w:t>
      </w:r>
      <w:r>
        <w:t>容缺</w:t>
      </w:r>
      <w:r>
        <w:t>”</w:t>
      </w:r>
      <w:r>
        <w:t>等便利化服务，实现以良好信用替代证明材料。目前，</w:t>
      </w:r>
      <w:r>
        <w:t xml:space="preserve">125 </w:t>
      </w:r>
      <w:r>
        <w:t>项事项实现</w:t>
      </w:r>
      <w:r>
        <w:t>“</w:t>
      </w:r>
      <w:r>
        <w:t>秒批秒办</w:t>
      </w:r>
      <w:r>
        <w:t>”</w:t>
      </w:r>
      <w:r>
        <w:t>，</w:t>
      </w:r>
      <w:r>
        <w:t xml:space="preserve">133 </w:t>
      </w:r>
      <w:r>
        <w:t>项事项实行容缺受理，采用告知承诺制服务</w:t>
      </w:r>
      <w:r>
        <w:t xml:space="preserve"> 5.6 </w:t>
      </w:r>
      <w:r>
        <w:t>万件次。</w:t>
      </w:r>
    </w:p>
    <w:p w:rsidR="00EA184A" w:rsidRDefault="00EA184A" w:rsidP="00EA184A">
      <w:pPr>
        <w:ind w:firstLineChars="200" w:firstLine="420"/>
      </w:pPr>
      <w:r>
        <w:rPr>
          <w:rFonts w:hint="eastAsia"/>
        </w:rPr>
        <w:t>推行现场勘验，打造云上勘验模式。针对传统现场勘验存在“距离远、分布散、耗时长、成本高、效率低”等问题，探索“云速勘”工作模式，勘验效能提高</w:t>
      </w:r>
      <w:r>
        <w:t xml:space="preserve"> 95%</w:t>
      </w:r>
      <w:r>
        <w:t>，一次通过率</w:t>
      </w:r>
      <w:r>
        <w:t xml:space="preserve"> 90%</w:t>
      </w:r>
      <w:r>
        <w:t>。开展</w:t>
      </w:r>
      <w:r>
        <w:t>“</w:t>
      </w:r>
      <w:r>
        <w:t>云辅导</w:t>
      </w:r>
      <w:r>
        <w:t>”</w:t>
      </w:r>
      <w:r>
        <w:t>。将</w:t>
      </w:r>
      <w:r>
        <w:t xml:space="preserve"> VR </w:t>
      </w:r>
      <w:r>
        <w:t>技术应用于勘前，制作</w:t>
      </w:r>
      <w:r>
        <w:t xml:space="preserve"> 20 </w:t>
      </w:r>
      <w:r>
        <w:t>类</w:t>
      </w:r>
      <w:r>
        <w:t xml:space="preserve">“VR </w:t>
      </w:r>
      <w:r>
        <w:t>实景指导</w:t>
      </w:r>
      <w:r>
        <w:t>”</w:t>
      </w:r>
      <w:r>
        <w:t>，提供服务</w:t>
      </w:r>
      <w:r>
        <w:t xml:space="preserve"> 6000 </w:t>
      </w:r>
      <w:r>
        <w:t>余次。企业群众使用手机即可</w:t>
      </w:r>
      <w:r>
        <w:t>“</w:t>
      </w:r>
      <w:r>
        <w:t>身临其境</w:t>
      </w:r>
      <w:r>
        <w:t>”</w:t>
      </w:r>
      <w:r>
        <w:t>，全面掌握现场核查标准要求，实现审批、监管及执法要素</w:t>
      </w:r>
      <w:r>
        <w:t>“</w:t>
      </w:r>
      <w:r>
        <w:t>即点即知</w:t>
      </w:r>
      <w:r>
        <w:t>”</w:t>
      </w:r>
      <w:r>
        <w:t>。推行</w:t>
      </w:r>
      <w:r>
        <w:t>“</w:t>
      </w:r>
      <w:r>
        <w:t>云勘验</w:t>
      </w:r>
      <w:r>
        <w:t>”</w:t>
      </w:r>
      <w:r>
        <w:t>。依托</w:t>
      </w:r>
      <w:r>
        <w:t>“</w:t>
      </w:r>
      <w:r>
        <w:t>爱山东</w:t>
      </w:r>
      <w:r>
        <w:t>·</w:t>
      </w:r>
      <w:r>
        <w:t>泰好办</w:t>
      </w:r>
      <w:r>
        <w:t>”</w:t>
      </w:r>
      <w:r>
        <w:t>，嵌入</w:t>
      </w:r>
      <w:r>
        <w:t>“</w:t>
      </w:r>
      <w:r>
        <w:t>岱岳云速勘</w:t>
      </w:r>
      <w:r>
        <w:t>”</w:t>
      </w:r>
      <w:r>
        <w:t>模块，实现</w:t>
      </w:r>
      <w:r>
        <w:t>“</w:t>
      </w:r>
      <w:r>
        <w:t>屏对屏</w:t>
      </w:r>
      <w:r>
        <w:t>”</w:t>
      </w:r>
      <w:r>
        <w:t>勘验。申请人一键提交申请，工作人员对现场进行云上审核，实现影像全程</w:t>
      </w:r>
      <w:r>
        <w:rPr>
          <w:rFonts w:hint="eastAsia"/>
        </w:rPr>
        <w:t>云端保存、勘验结果实时反馈，勘验用时缩短至</w:t>
      </w:r>
      <w:r>
        <w:t xml:space="preserve"> 1 </w:t>
      </w:r>
      <w:r>
        <w:t>小时内。实施</w:t>
      </w:r>
      <w:r>
        <w:t>“</w:t>
      </w:r>
      <w:r>
        <w:t>云评审</w:t>
      </w:r>
      <w:r>
        <w:t>”</w:t>
      </w:r>
      <w:r>
        <w:t>。通过</w:t>
      </w:r>
      <w:r>
        <w:t xml:space="preserve"> 5G </w:t>
      </w:r>
      <w:r>
        <w:t>云视讯平台，评审参评方无需亲临现场，在远端会场即可全程实时参与</w:t>
      </w:r>
      <w:r>
        <w:t>,</w:t>
      </w:r>
      <w:r>
        <w:t>节省时间和出行成本，缩短评审时限、提高了审批效率。累计开展</w:t>
      </w:r>
      <w:r>
        <w:t>“</w:t>
      </w:r>
      <w:r>
        <w:t>云辅导</w:t>
      </w:r>
      <w:r>
        <w:t xml:space="preserve">”356 </w:t>
      </w:r>
      <w:r>
        <w:t>次、</w:t>
      </w:r>
      <w:r>
        <w:t>“</w:t>
      </w:r>
      <w:r>
        <w:t>云勘验</w:t>
      </w:r>
      <w:r>
        <w:t xml:space="preserve">”337 </w:t>
      </w:r>
      <w:r>
        <w:t>次、</w:t>
      </w:r>
      <w:r>
        <w:t>“</w:t>
      </w:r>
      <w:r>
        <w:t>云评审</w:t>
      </w:r>
      <w:r>
        <w:t>”</w:t>
      </w:r>
      <w:r>
        <w:t>服务</w:t>
      </w:r>
      <w:r>
        <w:t xml:space="preserve"> 30 </w:t>
      </w:r>
      <w:r>
        <w:t>余次。</w:t>
      </w:r>
    </w:p>
    <w:p w:rsidR="00EA184A" w:rsidRPr="008C2308" w:rsidRDefault="00EA184A" w:rsidP="008C2308">
      <w:pPr>
        <w:jc w:val="right"/>
      </w:pPr>
      <w:r w:rsidRPr="008C2308">
        <w:rPr>
          <w:rFonts w:hint="eastAsia"/>
        </w:rPr>
        <w:t>大众日报</w:t>
      </w:r>
      <w:r>
        <w:rPr>
          <w:rFonts w:hint="eastAsia"/>
        </w:rPr>
        <w:t>2023-10-8</w:t>
      </w:r>
    </w:p>
    <w:p w:rsidR="00EA184A" w:rsidRDefault="00EA184A" w:rsidP="00F468E6">
      <w:pPr>
        <w:sectPr w:rsidR="00EA184A" w:rsidSect="00F468E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10A05" w:rsidRDefault="00D10A05"/>
    <w:sectPr w:rsidR="00D10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184A"/>
    <w:rsid w:val="00D10A05"/>
    <w:rsid w:val="00EA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A184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A184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2023-12-29T05:54:00Z</dcterms:created>
</cp:coreProperties>
</file>