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CF" w:rsidRDefault="00913FCF" w:rsidP="00C2439C">
      <w:pPr>
        <w:pStyle w:val="1"/>
      </w:pPr>
      <w:r>
        <w:rPr>
          <w:rFonts w:hint="eastAsia"/>
        </w:rPr>
        <w:t>北京</w:t>
      </w:r>
      <w:r w:rsidRPr="00C2439C">
        <w:rPr>
          <w:rFonts w:hint="eastAsia"/>
        </w:rPr>
        <w:t>丰台区五里店街道：社区书记工作室撬动基层善治大作为</w:t>
      </w:r>
    </w:p>
    <w:p w:rsidR="00913FCF" w:rsidRDefault="00913FCF" w:rsidP="00913FCF">
      <w:pPr>
        <w:ind w:firstLineChars="200" w:firstLine="420"/>
      </w:pPr>
      <w:r>
        <w:rPr>
          <w:rFonts w:hint="eastAsia"/>
        </w:rPr>
        <w:t>一个工作室，联通党群心。近年来，丰台区五里店街道以“社区书记工作室”建设为依托，探索实施基层建设“领头雁”工程，努力把社区书记工作室打造成党建创新的牵引机、社区人才的孵化器、服务群众的好平台。</w:t>
      </w:r>
    </w:p>
    <w:p w:rsidR="00913FCF" w:rsidRDefault="00913FCF" w:rsidP="00913FCF">
      <w:pPr>
        <w:ind w:firstLineChars="200" w:firstLine="420"/>
      </w:pPr>
      <w:r>
        <w:rPr>
          <w:rFonts w:hint="eastAsia"/>
        </w:rPr>
        <w:t>坚持精准施教，“入心入脑”见实效。街道社区书记工作室设立“个性化”教育培训体系，破除听课考评等“样板型”教学模式，按照“缺什么学什么，需什么教什么”原则，坚持先调研后培训，按照调研需求设计教学培训，结合社区书记的知识结构和岗位需求量身定制培训计划，培训之前，授课老师对辖区</w:t>
      </w:r>
      <w:r>
        <w:t>16</w:t>
      </w:r>
      <w:r>
        <w:t>个社区进行走访，有针对性地设计</w:t>
      </w:r>
      <w:r>
        <w:t>“</w:t>
      </w:r>
      <w:r>
        <w:t>领导力提升</w:t>
      </w:r>
      <w:r>
        <w:t>”“</w:t>
      </w:r>
      <w:r>
        <w:t>团队快速协作</w:t>
      </w:r>
      <w:r>
        <w:t>”</w:t>
      </w:r>
      <w:r>
        <w:t>等板块教学内容，做到学以致用，学用相长。此外，街道不断建立多元化教学体系，链接丰台区区委党校以及其他高校资源定期开展理论培训。</w:t>
      </w:r>
    </w:p>
    <w:p w:rsidR="00913FCF" w:rsidRDefault="00913FCF" w:rsidP="00913FCF">
      <w:pPr>
        <w:ind w:firstLineChars="200" w:firstLine="420"/>
      </w:pPr>
      <w:r>
        <w:rPr>
          <w:rFonts w:hint="eastAsia"/>
        </w:rPr>
        <w:t>用巧专题会议，“定向领航”破难点。针对街道阶段性工作、重点难点工作定期开展经验交流，街道依托社区书记工作室，开展“三个一”系列活动，即每年一次成果展示、每季度一次工作培训、每月一次经验交流。每季度社区书记工作室都会举办“蓄能充电培训会”，邀请街道经验丰富的老书记讲述履职故事和基层治理感悟。“社区工作要主动向前，积极化解矛盾，发挥四两拨千斤的作用”，作为五里店街道社区书记工作室的负责人，刘舒翊担任社区书记</w:t>
      </w:r>
      <w:r>
        <w:t>7</w:t>
      </w:r>
      <w:r>
        <w:t>年，在其带领下，北大西区社区接诉即办成绩多次位居街道首位。</w:t>
      </w:r>
    </w:p>
    <w:p w:rsidR="00913FCF" w:rsidRDefault="00913FCF" w:rsidP="00913FCF">
      <w:pPr>
        <w:ind w:firstLineChars="200" w:firstLine="420"/>
      </w:pPr>
      <w:r>
        <w:rPr>
          <w:rFonts w:hint="eastAsia"/>
        </w:rPr>
        <w:t>“通过每月的经验交流，大家坐下来一起商讨，能碰撞出解决问题的新思路。”东安街社区以“</w:t>
      </w:r>
      <w:r>
        <w:t>1+N”</w:t>
      </w:r>
      <w:r>
        <w:t>协商议事机制为依托，</w:t>
      </w:r>
      <w:r>
        <w:t>“1”</w:t>
      </w:r>
      <w:r>
        <w:t>代表社区书记工作室，</w:t>
      </w:r>
      <w:r>
        <w:t>“N”</w:t>
      </w:r>
      <w:r>
        <w:t>代表共建单位、物业、在职党员、社会力量等。在平房区拆违治乱两个多月来，东安街社区拆违治乱</w:t>
      </w:r>
      <w:r>
        <w:t>13000</w:t>
      </w:r>
      <w:r>
        <w:t>平方米，处理危墙</w:t>
      </w:r>
      <w:r>
        <w:t>10</w:t>
      </w:r>
      <w:r>
        <w:t>余处，规划出</w:t>
      </w:r>
      <w:r>
        <w:t>3</w:t>
      </w:r>
      <w:r>
        <w:t>处面积达</w:t>
      </w:r>
      <w:r>
        <w:t>7000</w:t>
      </w:r>
      <w:r>
        <w:t>平方米的停车场，并</w:t>
      </w:r>
      <w:r>
        <w:t>“</w:t>
      </w:r>
      <w:r>
        <w:t>零成本</w:t>
      </w:r>
      <w:r>
        <w:t>”</w:t>
      </w:r>
      <w:r>
        <w:t>引入物业公司，打开了平房区治理新局面。</w:t>
      </w:r>
    </w:p>
    <w:p w:rsidR="00913FCF" w:rsidRDefault="00913FCF" w:rsidP="00913FCF">
      <w:pPr>
        <w:ind w:firstLineChars="200" w:firstLine="420"/>
      </w:pPr>
      <w:r>
        <w:rPr>
          <w:rFonts w:hint="eastAsia"/>
        </w:rPr>
        <w:t>用活典型案例，“精准滴灌”化难题。坚持“相互学”与“跨区学”相结合，到其他区学习先进治理经验。“每个季度我们都会组织社区书记主任到全市优秀治理样板间进行学习，很多看到的、听到的都变成成果落地了。”五里店街道党群办工作人员马荣华介绍到。今年</w:t>
      </w:r>
      <w:r>
        <w:t>6</w:t>
      </w:r>
      <w:r>
        <w:t>月，街道组织社区书记到房山区周口店镇黄山店红色背篓精神传承教育基地参观学习，随后，大井社区积极摸排社区老年人诉求，充分发挥新时代</w:t>
      </w:r>
      <w:r>
        <w:t>“</w:t>
      </w:r>
      <w:r>
        <w:t>背篓</w:t>
      </w:r>
      <w:r>
        <w:t>”</w:t>
      </w:r>
      <w:r>
        <w:t>精神，组织社区志愿服务队开展系列为老服务，将服务送到家门。</w:t>
      </w:r>
      <w:r>
        <w:t>9</w:t>
      </w:r>
      <w:r>
        <w:t>月，五里店街道组织社区书记到大兴区魏善庄镇社会工作服务中心进行参观，和风四季</w:t>
      </w:r>
      <w:r>
        <w:rPr>
          <w:rFonts w:hint="eastAsia"/>
        </w:rPr>
        <w:t>社区借鉴先进经验，健全完善社区网格微信群，实现“零跑腿”服务、“零距离”沟通。“这些好的方法是可以借鉴的，通过学习优秀的做法，帮我理清了工作思路。”和风四季社区书记张楠说。</w:t>
      </w:r>
    </w:p>
    <w:p w:rsidR="00913FCF" w:rsidRDefault="00913FCF" w:rsidP="00913FCF">
      <w:pPr>
        <w:ind w:firstLineChars="200" w:firstLine="420"/>
      </w:pPr>
      <w:r>
        <w:rPr>
          <w:rFonts w:hint="eastAsia"/>
        </w:rPr>
        <w:t>下一步，街道社区书记工作室将着力整合资源、加强统筹，努力做出亮点，打造特色，同时借助社区书记工作室，鼓励各社区书记交流提升，开拓创新，为街道党建引领基层治理工作助力添彩。</w:t>
      </w:r>
    </w:p>
    <w:p w:rsidR="00913FCF" w:rsidRDefault="00913FCF" w:rsidP="00C2439C">
      <w:pPr>
        <w:jc w:val="right"/>
      </w:pPr>
      <w:r>
        <w:rPr>
          <w:rFonts w:hint="eastAsia"/>
        </w:rPr>
        <w:t>金台资讯</w:t>
      </w:r>
      <w:r>
        <w:t>2023-10-10</w:t>
      </w:r>
    </w:p>
    <w:p w:rsidR="00913FCF" w:rsidRDefault="00913FCF" w:rsidP="003065D3">
      <w:pPr>
        <w:sectPr w:rsidR="00913FCF" w:rsidSect="003065D3">
          <w:type w:val="continuous"/>
          <w:pgSz w:w="11906" w:h="16838"/>
          <w:pgMar w:top="1644" w:right="1236" w:bottom="1418" w:left="1814" w:header="851" w:footer="907" w:gutter="0"/>
          <w:pgNumType w:start="1"/>
          <w:cols w:space="720"/>
          <w:docGrid w:type="lines" w:linePitch="341" w:charSpace="2373"/>
        </w:sectPr>
      </w:pPr>
    </w:p>
    <w:p w:rsidR="00CF68EA" w:rsidRDefault="00CF68EA"/>
    <w:sectPr w:rsidR="00CF68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3FCF"/>
    <w:rsid w:val="00913FCF"/>
    <w:rsid w:val="00CF6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3F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13F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Company>Microsoft</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2023-12-18T07:10:00Z</dcterms:created>
</cp:coreProperties>
</file>