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F0" w:rsidRDefault="00ED0BF0" w:rsidP="005625F8">
      <w:pPr>
        <w:pStyle w:val="1"/>
      </w:pPr>
      <w:r>
        <w:rPr>
          <w:rFonts w:hint="eastAsia"/>
        </w:rPr>
        <w:t>上海</w:t>
      </w:r>
      <w:r w:rsidRPr="00F44E44">
        <w:rPr>
          <w:rFonts w:hint="eastAsia"/>
        </w:rPr>
        <w:t>宝山这个党群服务站解锁社区治理“新密码”</w:t>
      </w:r>
    </w:p>
    <w:p w:rsidR="00ED0BF0" w:rsidRDefault="00ED0BF0" w:rsidP="00ED0BF0">
      <w:pPr>
        <w:ind w:firstLineChars="200" w:firstLine="420"/>
      </w:pPr>
      <w:r>
        <w:rPr>
          <w:rFonts w:hint="eastAsia"/>
        </w:rPr>
        <w:t>宝山区顾村镇世纪长江苑居民区党群服务站坐落于电台路</w:t>
      </w:r>
      <w:r>
        <w:t>568</w:t>
      </w:r>
      <w:r>
        <w:t>弄，服务锦城、怡园、泊仕郡一期和泊仕郡二期四个小区</w:t>
      </w:r>
      <w:r>
        <w:t>1752</w:t>
      </w:r>
      <w:r>
        <w:t>户居民，常住人口</w:t>
      </w:r>
      <w:r>
        <w:t>5000</w:t>
      </w:r>
      <w:r>
        <w:t>余人，现有党员</w:t>
      </w:r>
      <w:r>
        <w:t>122</w:t>
      </w:r>
      <w:r>
        <w:t>名。党群服务站坚持以</w:t>
      </w:r>
      <w:r>
        <w:t>“</w:t>
      </w:r>
      <w:r>
        <w:t>聚</w:t>
      </w:r>
      <w:r>
        <w:t>”</w:t>
      </w:r>
      <w:r>
        <w:t>为要，从聚合力、聚动力和聚活力三方面点亮红色阵地</w:t>
      </w:r>
      <w:r>
        <w:t>“</w:t>
      </w:r>
      <w:r>
        <w:t>聚能环</w:t>
      </w:r>
      <w:r>
        <w:t>”</w:t>
      </w:r>
      <w:r>
        <w:t>；坚持升级</w:t>
      </w:r>
      <w:r>
        <w:t>“</w:t>
      </w:r>
      <w:r>
        <w:t>硬件</w:t>
      </w:r>
      <w:r>
        <w:t>”</w:t>
      </w:r>
      <w:r>
        <w:t>配套和提升</w:t>
      </w:r>
      <w:r>
        <w:t>“</w:t>
      </w:r>
      <w:r>
        <w:t>软件</w:t>
      </w:r>
      <w:r>
        <w:t>”</w:t>
      </w:r>
      <w:r>
        <w:t>服务</w:t>
      </w:r>
      <w:r>
        <w:t>“</w:t>
      </w:r>
      <w:r>
        <w:t>两条腿走路</w:t>
      </w:r>
      <w:r>
        <w:t>”</w:t>
      </w:r>
      <w:r>
        <w:t>；坚持</w:t>
      </w:r>
      <w:r>
        <w:t>“</w:t>
      </w:r>
      <w:r>
        <w:t>一老一小</w:t>
      </w:r>
      <w:r>
        <w:t>”</w:t>
      </w:r>
      <w:r>
        <w:t>聚邻里，博采众长，增强社区自治共治能力，为构建百姓向往的</w:t>
      </w:r>
      <w:r>
        <w:t>“</w:t>
      </w:r>
      <w:r>
        <w:t>健康、活力、共享、多元</w:t>
      </w:r>
      <w:r>
        <w:t>”</w:t>
      </w:r>
      <w:r>
        <w:t>的社区综合体不懈努力。</w:t>
      </w:r>
    </w:p>
    <w:p w:rsidR="00ED0BF0" w:rsidRDefault="00ED0BF0" w:rsidP="00ED0BF0">
      <w:pPr>
        <w:ind w:firstLineChars="200" w:firstLine="420"/>
      </w:pPr>
      <w:r>
        <w:rPr>
          <w:rFonts w:hint="eastAsia"/>
        </w:rPr>
        <w:t>聚合力敢为拓空间，党群阵地大变样</w:t>
      </w:r>
    </w:p>
    <w:p w:rsidR="00ED0BF0" w:rsidRDefault="00ED0BF0" w:rsidP="00ED0BF0">
      <w:pPr>
        <w:ind w:firstLineChars="200" w:firstLine="420"/>
      </w:pPr>
      <w:r>
        <w:rPr>
          <w:rFonts w:hint="eastAsia"/>
        </w:rPr>
        <w:t>世纪长江苑居民区党群服务站要覆盖周边</w:t>
      </w:r>
      <w:r>
        <w:t>4</w:t>
      </w:r>
      <w:r>
        <w:t>个小区，服务体量大，原先只有一个很小的活动室，不能满足服务党员群众需要，阵地重新选址成了重要的问题。锦城小区的小广场下面有个近</w:t>
      </w:r>
      <w:r>
        <w:t>1000</w:t>
      </w:r>
      <w:r>
        <w:t>平方米的地下闲置空间，常年阴暗潮湿、杂草丛生、泥泞不堪、空间布局也不合理，不仅影响了小区环境，也影响着居民生活，不利于社区活动的开展。考虑到党群服务阵地要建在社区显眼的位置，而且锦城周边具有配套相对成熟、商铺多、交通便利等特点，居民区党总支决心把红色阵地建在这块</w:t>
      </w:r>
      <w:r>
        <w:t>“</w:t>
      </w:r>
      <w:r>
        <w:t>废地</w:t>
      </w:r>
      <w:r>
        <w:t>”</w:t>
      </w:r>
      <w:r>
        <w:t>上。多次召开居民座谈会和</w:t>
      </w:r>
      <w:r>
        <w:t>“</w:t>
      </w:r>
      <w:r>
        <w:t>三驾马车</w:t>
      </w:r>
      <w:r>
        <w:t>”</w:t>
      </w:r>
      <w:r>
        <w:t>联席会议，了解社区居民改造地下空间</w:t>
      </w:r>
      <w:r>
        <w:rPr>
          <w:rFonts w:hint="eastAsia"/>
        </w:rPr>
        <w:t>的看法，广泛征集民意，整合社区内外资源和上级部门资源，“心往一处想，劲往一处使”。</w:t>
      </w:r>
    </w:p>
    <w:p w:rsidR="00ED0BF0" w:rsidRDefault="00ED0BF0" w:rsidP="00ED0BF0">
      <w:pPr>
        <w:ind w:firstLineChars="200" w:firstLine="420"/>
      </w:pPr>
      <w:r>
        <w:rPr>
          <w:rFonts w:hint="eastAsia"/>
        </w:rPr>
        <w:t>如今居民们在广场上，一眼就能看到世纪长江苑居民区党群服务站的指示牌了，地下空间也早已焕然一新，整个空间犹如嵌在地下的一个巨大立方体，整洁大气，党群阵地各个功能室应有尽有。目前，党群服务站结合美好社区的创建，</w:t>
      </w:r>
      <w:r>
        <w:t xml:space="preserve"> </w:t>
      </w:r>
      <w:r>
        <w:t>继续进行软、硬件升级。</w:t>
      </w:r>
      <w:r>
        <w:t>3.0</w:t>
      </w:r>
      <w:r>
        <w:t>版党群服务站将集居民议事、社区服务、养老服务、青少年活动、运动健身等为一体，成为社区治理和社区建设的主阵地，更好地服务于社区居民。为更好地利用党群服务阵地辐射带动作用，这里还专门设置了沙浦路片区工作长会议室。</w:t>
      </w:r>
    </w:p>
    <w:p w:rsidR="00ED0BF0" w:rsidRDefault="00ED0BF0" w:rsidP="00ED0BF0">
      <w:pPr>
        <w:ind w:firstLineChars="200" w:firstLine="420"/>
      </w:pPr>
      <w:r>
        <w:rPr>
          <w:rFonts w:hint="eastAsia"/>
        </w:rPr>
        <w:t>聚动力博采众长促提升，一老一小真幸福</w:t>
      </w:r>
    </w:p>
    <w:p w:rsidR="00ED0BF0" w:rsidRDefault="00ED0BF0" w:rsidP="00ED0BF0">
      <w:pPr>
        <w:ind w:firstLineChars="200" w:firstLine="420"/>
      </w:pPr>
      <w:r>
        <w:rPr>
          <w:rFonts w:hint="eastAsia"/>
        </w:rPr>
        <w:t>世纪长江苑居民区党群服务站聚焦“一老一小”，深入开展“党群连心”行动，积极回应群众诉求和呼声，整合“</w:t>
      </w:r>
      <w:r>
        <w:t>15</w:t>
      </w:r>
      <w:r>
        <w:t>分钟社区生活圈</w:t>
      </w:r>
      <w:r>
        <w:t>”</w:t>
      </w:r>
      <w:r>
        <w:t>资源，深挖社区达人，以丰富活动载体为落脚点，为</w:t>
      </w:r>
      <w:r>
        <w:t>“</w:t>
      </w:r>
      <w:r>
        <w:t>一老一小</w:t>
      </w:r>
      <w:r>
        <w:t>”</w:t>
      </w:r>
      <w:r>
        <w:t>提供开放性、精准化、共享式的服务。情系</w:t>
      </w:r>
      <w:r>
        <w:t>“</w:t>
      </w:r>
      <w:r>
        <w:t>夕阳</w:t>
      </w:r>
      <w:r>
        <w:t>”</w:t>
      </w:r>
      <w:r>
        <w:t>，老有所乐、老有所安。在节假日开展</w:t>
      </w:r>
      <w:r>
        <w:t>“</w:t>
      </w:r>
      <w:r>
        <w:t>春日团扇</w:t>
      </w:r>
      <w:r>
        <w:t>”“</w:t>
      </w:r>
      <w:r>
        <w:t>粽情端午</w:t>
      </w:r>
      <w:r>
        <w:t>”</w:t>
      </w:r>
      <w:r>
        <w:t>等活动，弘扬传统文化；以社区达人为首成立志愿文化队伍，老年舞蹈队和越剧队等相继成立，进一步丰富老年人退休生活；为方便社区老年人，让他们在家门口享受到便捷的服务，开展</w:t>
      </w:r>
      <w:r>
        <w:t>“</w:t>
      </w:r>
      <w:r>
        <w:t>关注乳腺健康</w:t>
      </w:r>
      <w:r>
        <w:t>”“</w:t>
      </w:r>
      <w:r>
        <w:t>关爱老年人血压</w:t>
      </w:r>
      <w:r>
        <w:t>”</w:t>
      </w:r>
      <w:r>
        <w:t>、健康咨询、便民量血压等健康便民</w:t>
      </w:r>
      <w:r>
        <w:rPr>
          <w:rFonts w:hint="eastAsia"/>
        </w:rPr>
        <w:t>服务。多元服务让党群服务站真正成为社区老年人的温馨家园、交友联谊的乐园。</w:t>
      </w:r>
    </w:p>
    <w:p w:rsidR="00ED0BF0" w:rsidRDefault="00ED0BF0" w:rsidP="00ED0BF0">
      <w:pPr>
        <w:ind w:firstLineChars="200" w:firstLine="420"/>
      </w:pPr>
      <w:r>
        <w:rPr>
          <w:rFonts w:hint="eastAsia"/>
        </w:rPr>
        <w:t>筑梦“朝阳”，呵护培育，护航成长。整合社区内外资源，为孩子们创造“</w:t>
      </w:r>
      <w:r>
        <w:t>15</w:t>
      </w:r>
      <w:r>
        <w:t>分钟幸福活动圈</w:t>
      </w:r>
      <w:r>
        <w:t>”</w:t>
      </w:r>
      <w:r>
        <w:t>，让孩子们从书本走向生活、从课堂走向社区，了解社会、拓宽视野。红色润心有课堂，加强社区青少年的爱党、爱国、爱社会主义教育，常态化开展安全知识、消防知识讲座等</w:t>
      </w:r>
      <w:r>
        <w:t>“</w:t>
      </w:r>
      <w:r>
        <w:t>快乐一夏</w:t>
      </w:r>
      <w:r>
        <w:t>”</w:t>
      </w:r>
      <w:r>
        <w:t>系列活动；缤纷活动有平台，党群服务站整合多方资源，组织开展亲子家庭日、社区游园会、青少年画展、魔术等社区活动；培养兴趣有达人，深挖社区达人，激发老骥伏枥尽余热，银发生辉亮风采，邀请社区达人担任社区暑托班老师，定期开展乒乓球班、硬笔书法班等，培养孩子们的兴趣爱</w:t>
      </w:r>
      <w:r>
        <w:rPr>
          <w:rFonts w:hint="eastAsia"/>
        </w:rPr>
        <w:t>好；社区治理有主人，通过垃圾分类、清洁家园、美化家园等活动，提高孩子们的社会实践能力，促进社区青少年参与美好社区建设，增强他们的主人翁意识。</w:t>
      </w:r>
    </w:p>
    <w:p w:rsidR="00ED0BF0" w:rsidRDefault="00ED0BF0" w:rsidP="00ED0BF0">
      <w:pPr>
        <w:ind w:firstLineChars="200" w:firstLine="420"/>
      </w:pPr>
      <w:r>
        <w:rPr>
          <w:rFonts w:hint="eastAsia"/>
        </w:rPr>
        <w:t>聚活力社区治理出实效，常态长效稳推进</w:t>
      </w:r>
    </w:p>
    <w:p w:rsidR="00ED0BF0" w:rsidRDefault="00ED0BF0" w:rsidP="00ED0BF0">
      <w:pPr>
        <w:ind w:firstLineChars="200" w:firstLine="420"/>
      </w:pPr>
      <w:r>
        <w:rPr>
          <w:rFonts w:hint="eastAsia"/>
        </w:rPr>
        <w:t>美化社区有力量。党群服务站结合居委中心工作，以创全为契机，累计凝聚社区退休党员、双报到党员、志愿者和居民等</w:t>
      </w:r>
      <w:r>
        <w:t>1500</w:t>
      </w:r>
      <w:r>
        <w:t>余人次积极参与社区治理，开展楼道大整治、大清理活动，巩固创全成果，有效整理楼道</w:t>
      </w:r>
      <w:r>
        <w:t>“</w:t>
      </w:r>
      <w:r>
        <w:t>回潮</w:t>
      </w:r>
      <w:r>
        <w:t>”</w:t>
      </w:r>
      <w:r>
        <w:t>堆物等。巩固成效有机制。居民区党总支协同</w:t>
      </w:r>
      <w:r>
        <w:t>“</w:t>
      </w:r>
      <w:r>
        <w:t>三驾马车</w:t>
      </w:r>
      <w:r>
        <w:t>”</w:t>
      </w:r>
      <w:r>
        <w:t>、社区党群志愿者、楼组长等，不定时开展楼道堆物情况排摸，并由物业及时开具整改单，党总支再组织力量定期对逾期不清理、没有归属或归属人不愿自行清理的楼道堆物进行统一清理和整治，确保楼道安全和良好的社区环境卫生，形成长效管理机制，为社区居民提供更加整洁优美的生活环境</w:t>
      </w:r>
      <w:r>
        <w:rPr>
          <w:rFonts w:hint="eastAsia"/>
        </w:rPr>
        <w:t>。提质增能有后劲。居民区党总支借鉴社区治理较成功、业委会工作较好的社区经验，在新一届的业委会选举中增加党员比例，吸引青年力量加入，降低业委会成员年龄结构。同时，还加强对新一届业委会的专业辅导，为他们增能，使其能更好地为社区居民服务，为社区建设服务。</w:t>
      </w:r>
    </w:p>
    <w:p w:rsidR="00ED0BF0" w:rsidRDefault="00ED0BF0" w:rsidP="00ED0BF0">
      <w:pPr>
        <w:ind w:firstLineChars="200" w:firstLine="420"/>
      </w:pPr>
      <w:r>
        <w:rPr>
          <w:rFonts w:hint="eastAsia"/>
        </w:rPr>
        <w:t>世纪长江苑居民区党群服务站将继续提升党建影响力，在不断创新、创造、创优中前行，以实际行动提升党员群众的幸福感，推动党建引领基层治理水平不断提升。</w:t>
      </w:r>
    </w:p>
    <w:p w:rsidR="00ED0BF0" w:rsidRDefault="00ED0BF0" w:rsidP="005625F8">
      <w:pPr>
        <w:jc w:val="right"/>
      </w:pPr>
      <w:r>
        <w:rPr>
          <w:rFonts w:hint="eastAsia"/>
        </w:rPr>
        <w:t>上观</w:t>
      </w:r>
      <w:r>
        <w:rPr>
          <w:rFonts w:hint="eastAsia"/>
        </w:rPr>
        <w:t xml:space="preserve"> 2023-9-22</w:t>
      </w:r>
    </w:p>
    <w:p w:rsidR="00ED0BF0" w:rsidRDefault="00ED0BF0" w:rsidP="00DA2DFF">
      <w:pPr>
        <w:sectPr w:rsidR="00ED0BF0" w:rsidSect="00DA2DF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96BFE" w:rsidRDefault="00596BFE"/>
    <w:sectPr w:rsidR="00596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0BF0"/>
    <w:rsid w:val="00596BFE"/>
    <w:rsid w:val="00ED0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D0BF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D0BF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Company>Microsoft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2023-12-18T07:01:00Z</dcterms:created>
</cp:coreProperties>
</file>