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21" w:rsidRDefault="00BA7221" w:rsidP="00876074">
      <w:pPr>
        <w:pStyle w:val="1"/>
      </w:pPr>
      <w:r w:rsidRPr="00876074">
        <w:rPr>
          <w:rFonts w:hint="eastAsia"/>
        </w:rPr>
        <w:t>重庆市潼南区党建联建激活集体经济动能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重庆市潼南区是农业大区，是首批国家乡村振兴示范县之一，享有“中国油菜之乡”“西部绿色菜都”等美誉。但潼南区的村级集体经济发展却面临着不平衡、不充分的问题，强村与弱村差距明显，两极分化严重，企业缺少和村级组织联结的平台，这些问题制约着村庄发展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近些年来，潼南区以党建联建为抓手，深化“强村富民”集成改革，推动要素集聚、资源集中、力量整合，加速壮大新型农村集体经济。从</w:t>
      </w:r>
      <w:r>
        <w:t>2020</w:t>
      </w:r>
      <w:r>
        <w:t>年到</w:t>
      </w:r>
      <w:r>
        <w:t>2022</w:t>
      </w:r>
      <w:r>
        <w:t>年，全区年村均集体经济经营性收入由</w:t>
      </w:r>
      <w:r>
        <w:t>21</w:t>
      </w:r>
      <w:r>
        <w:t>万元提高到</w:t>
      </w:r>
      <w:r>
        <w:t>64</w:t>
      </w:r>
      <w:r>
        <w:t>万元，年均增速</w:t>
      </w:r>
      <w:r>
        <w:t>74.5%</w:t>
      </w:r>
      <w:r>
        <w:t>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村村联建</w:t>
      </w:r>
      <w:r>
        <w:t xml:space="preserve"> </w:t>
      </w:r>
      <w:r>
        <w:t>建强党建链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今年盛夏时节，双江镇椒香四溢，经过</w:t>
      </w:r>
      <w:r>
        <w:t>3</w:t>
      </w:r>
      <w:r>
        <w:t>年的耕耘，全镇的万亩花椒迎来了首次大丰收。然而，就在几年前，这里大多是撂荒地。变化源自一家集体经济企业的成立</w:t>
      </w:r>
      <w:r>
        <w:t>——</w:t>
      </w:r>
      <w:r>
        <w:t>重庆联耕农业发展有限公司。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双江镇下设</w:t>
      </w:r>
      <w:r>
        <w:t>21</w:t>
      </w:r>
      <w:r>
        <w:t>个村（社区），土地资源丰富，但受到人才、资金、资源等要素的限制，各村集体经济普遍发展质量不一、规模不大、效益不高。为了打破发展瓶颈，双江镇以村（社区）党建联建为引领，开展联村公司改革试点，积极探索抱团发展新模式，动员村（社区）共同成立联耕公司，统一运营管理集体经济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在镇党委的指导下，联耕公司成立了公司党支部，负责指导公司生产运营、把关重大事项，镇党委选派熟悉经济工作的班子成员担任支部书记，各村党支部书记任委员，通过优选村干部、外聘职业经理人等组建经营管理团队，利用土地入股、发展产业工人等方式，把村民广泛联结起来，构建起“党支部</w:t>
      </w:r>
      <w:r>
        <w:t>+</w:t>
      </w:r>
      <w:r>
        <w:t>公司</w:t>
      </w:r>
      <w:r>
        <w:t>+</w:t>
      </w:r>
      <w:r>
        <w:t>村集体</w:t>
      </w:r>
      <w:r>
        <w:t>+</w:t>
      </w:r>
      <w:r>
        <w:t>农户</w:t>
      </w:r>
      <w:r>
        <w:t>”</w:t>
      </w:r>
      <w:r>
        <w:t>的发展架构。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“联耕公司成立以来，综合发展农业、商贸、文旅、建筑四大板块，实现利润</w:t>
      </w:r>
      <w:r>
        <w:t>1000</w:t>
      </w:r>
      <w:r>
        <w:t>余万元，</w:t>
      </w:r>
      <w:r>
        <w:t>7700</w:t>
      </w:r>
      <w:r>
        <w:t>户群众成为股东，共享收益。</w:t>
      </w:r>
      <w:r>
        <w:t>”</w:t>
      </w:r>
      <w:r>
        <w:t>镇党委书记张昭源说。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潼南区积极总结双江镇试点经验，在全区推广“村村联合、基地联户、产业连片、股份连薪、责任连体”五联模式，目前已有</w:t>
      </w:r>
      <w:r>
        <w:t>10</w:t>
      </w:r>
      <w:r>
        <w:t>个镇街组建联村公司，通过区域党建联建，联合成立公司党支部，加强对联村公司领导，有效激发资源要素集聚效应，实现集体经济市场化运营、规模化发展。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毗邻联建</w:t>
      </w:r>
      <w:r>
        <w:t xml:space="preserve"> </w:t>
      </w:r>
      <w:r>
        <w:t>夯实产业链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时下，正值白芷收获的黄金时期。宝龙镇换沟村的白芷地里，村民正忙着采挖，一派火热场景。以前，白芷主要产地在四川省遂宁市蓬溪县群利镇，已经形成了全流程闭环产业链。而毗邻的潼南区宝龙镇虽有发展意愿和土地资源，却没有技术和销路的支持，一直处于想干而不敢干的状态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搭载成渝地区双城经济圈建设的东风，遂潼两地联合实施“邻聚党建”工程，打破地域界限、体制壁垒，推动资源共享、优势互补、联合发展，实现发展共谋、区域共治、产业共兴。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宝龙镇党委与群利镇党委率先建立毗邻乡镇党建联盟，健全轮值主席、联席会议、交叉任职等制度，组织毗邻村党支部成立联村党委，搭建起毗邻镇村沟通交流连心桥。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在联村党委的统筹协调下，宝龙镇与群利镇合股联建白芷专业合作社，在毗邻地带共建</w:t>
      </w:r>
      <w:r>
        <w:t>2000</w:t>
      </w:r>
      <w:r>
        <w:t>亩白芷产业园，群利镇负责技术指导，两镇组织人员共同做好基地的日常管理，不仅降低了管理成本，还实现了边界土地的连片高效利用和白芷产业的规模发展。</w:t>
      </w:r>
      <w:r>
        <w:t>“</w:t>
      </w:r>
      <w:r>
        <w:t>去年湿白芷每公斤才</w:t>
      </w:r>
      <w:r>
        <w:t>4.1</w:t>
      </w:r>
      <w:r>
        <w:t>元，今年每公斤可以卖到</w:t>
      </w:r>
      <w:r>
        <w:t>7</w:t>
      </w:r>
      <w:r>
        <w:t>元。</w:t>
      </w:r>
      <w:r>
        <w:t>”</w:t>
      </w:r>
      <w:r>
        <w:t>换沟村党支部书记罗维说。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实施“邻聚党建”工程以来，潼南区与遂宁市跨省联建</w:t>
      </w:r>
      <w:r>
        <w:t>34</w:t>
      </w:r>
      <w:r>
        <w:t>个联村党组织、</w:t>
      </w:r>
      <w:r>
        <w:t>14</w:t>
      </w:r>
      <w:r>
        <w:t>个产业链联合党支部，以党建联建搭建产业联兴纽带，推动毗邻地区共建</w:t>
      </w:r>
      <w:r>
        <w:t>47</w:t>
      </w:r>
      <w:r>
        <w:t>个集体经济联合社、</w:t>
      </w:r>
      <w:r>
        <w:t>11</w:t>
      </w:r>
      <w:r>
        <w:t>个标准园，共育川白芷、青花椒、宝龙蜜柚等特色产业，建成渝遂绵优质蔬菜示范基地</w:t>
      </w:r>
      <w:r>
        <w:t>8</w:t>
      </w:r>
      <w:r>
        <w:t>万亩，每年为成渝地区输送蔬菜</w:t>
      </w:r>
      <w:r>
        <w:t>45</w:t>
      </w:r>
      <w:r>
        <w:t>万吨。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村企联建</w:t>
      </w:r>
      <w:r>
        <w:t xml:space="preserve"> </w:t>
      </w:r>
      <w:r>
        <w:t>完善利益链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近些年来，潼南区以充分发挥村党组织的组织优势、企业的市场优势为重点，以村企党建联建为纽带，大力实施“百企兴百村”工程，推动区内檬泰生物、汇达柠檬等重点农业企业与村党组织开展党建联建，通过合股建立生产基地、发展订单种养殖，实现村企供求互补、双向奔赴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柏梓镇郭坡村位于国家农业科技园区核心区域。</w:t>
      </w:r>
      <w:r>
        <w:t>2021</w:t>
      </w:r>
      <w:r>
        <w:t>年，区农投集团机关党支部与郭坡村党支部结对共建，集团选派下属公司负责人到郭坡村担任第一书记，专职驻村帮扶产业发展，协调项目建设。郭坡村盘活村、组集体</w:t>
      </w:r>
      <w:r>
        <w:t>“</w:t>
      </w:r>
      <w:r>
        <w:t>四荒地</w:t>
      </w:r>
      <w:r>
        <w:t>”74</w:t>
      </w:r>
      <w:r>
        <w:t>亩，与集团合股打造</w:t>
      </w:r>
      <w:r>
        <w:t>1000</w:t>
      </w:r>
      <w:r>
        <w:t>亩柠檬种植基地，综合产值超过</w:t>
      </w:r>
      <w:r>
        <w:t>750</w:t>
      </w:r>
      <w:r>
        <w:t>万元。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此外，潼南区积极探索村党组织牵头成立区域性土地合作社、劳务服务合作社，为企业提供居间服务，帮助解决土地流转难、用工难等问题，与</w:t>
      </w:r>
      <w:r>
        <w:t>18</w:t>
      </w:r>
      <w:r>
        <w:t>家大型企业建立稳定合作关系，通过签订长期订单、提供代种代养，形成柠檬、蔬菜、粮油等</w:t>
      </w:r>
      <w:r>
        <w:t>20</w:t>
      </w:r>
      <w:r>
        <w:t>余条稳定供应链，带动村集体发展种养殖项目</w:t>
      </w:r>
      <w:r>
        <w:t>200</w:t>
      </w:r>
      <w:r>
        <w:t>余个，</w:t>
      </w:r>
      <w:r>
        <w:t>3500</w:t>
      </w:r>
      <w:r>
        <w:t>余名村民实现就近就业，人年均增加务工收入</w:t>
      </w:r>
      <w:r>
        <w:t>4700</w:t>
      </w:r>
      <w:r>
        <w:t>元。</w:t>
      </w:r>
    </w:p>
    <w:p w:rsidR="00BA7221" w:rsidRDefault="00BA7221" w:rsidP="00BA7221">
      <w:pPr>
        <w:ind w:firstLineChars="200" w:firstLine="420"/>
      </w:pPr>
      <w:r>
        <w:rPr>
          <w:rFonts w:hint="eastAsia"/>
        </w:rPr>
        <w:t>村集体有收益，乡村发展有活力。潼南区在全区推广村级公益金制度，在优先满足生产经营的基础上，每年将集体经济收益</w:t>
      </w:r>
      <w:r>
        <w:t>10%</w:t>
      </w:r>
      <w:r>
        <w:t>作为公益金，用于完善基础设施、整治人居环境等，反哺乡村发展。同时，鼓励各村党支部将乡村积分管理与村集体经济分红挂钩，设置荣誉表彰、志愿服务等加分项，有效约束行为规范，培塑文明乡风。</w:t>
      </w:r>
    </w:p>
    <w:p w:rsidR="00BA7221" w:rsidRDefault="00BA7221" w:rsidP="00876074">
      <w:pPr>
        <w:jc w:val="right"/>
      </w:pPr>
      <w:r w:rsidRPr="00876074">
        <w:rPr>
          <w:rFonts w:hint="eastAsia"/>
        </w:rPr>
        <w:t>中国组织人事报</w:t>
      </w:r>
      <w:r>
        <w:rPr>
          <w:rFonts w:hint="eastAsia"/>
        </w:rPr>
        <w:t>2023-10-17</w:t>
      </w:r>
    </w:p>
    <w:p w:rsidR="00BA7221" w:rsidRDefault="00BA7221" w:rsidP="00CD3C75">
      <w:pPr>
        <w:sectPr w:rsidR="00BA7221" w:rsidSect="00CD3C7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60D04" w:rsidRDefault="00160D04"/>
    <w:sectPr w:rsidR="00160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221"/>
    <w:rsid w:val="00160D04"/>
    <w:rsid w:val="00BA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72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722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2023-12-29T05:57:00Z</dcterms:created>
</cp:coreProperties>
</file>