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33EF" w:rsidRDefault="00A233EF" w:rsidP="00013D2E">
      <w:pPr>
        <w:pStyle w:val="1"/>
      </w:pPr>
      <w:r w:rsidRPr="00013D2E">
        <w:rPr>
          <w:rFonts w:hint="eastAsia"/>
        </w:rPr>
        <w:t>南京市</w:t>
      </w:r>
      <w:r w:rsidRPr="00051D9C">
        <w:rPr>
          <w:rFonts w:hint="eastAsia"/>
        </w:rPr>
        <w:t>尧化街道：党建引领基层治理</w:t>
      </w:r>
      <w:r w:rsidRPr="00051D9C">
        <w:t xml:space="preserve"> 出谋划策共建家园</w:t>
      </w:r>
    </w:p>
    <w:p w:rsidR="00A233EF" w:rsidRDefault="00A233EF" w:rsidP="00A233EF">
      <w:pPr>
        <w:ind w:firstLineChars="200" w:firstLine="420"/>
      </w:pPr>
      <w:r>
        <w:rPr>
          <w:rFonts w:hint="eastAsia"/>
        </w:rPr>
        <w:t>为更好地满足居民需求，解决基层治理难题，倡导绿色生活理念，金尧花园社区以党建为核心，汇聚城市治理公众委员、“沁园”老党员工作室、居民骨干及志愿者，开展一系列为民服务志愿服务活动，有效夯实党建引领基层治理基础。</w:t>
      </w:r>
    </w:p>
    <w:p w:rsidR="00A233EF" w:rsidRDefault="00A233EF" w:rsidP="00A233EF">
      <w:pPr>
        <w:ind w:firstLineChars="200" w:firstLine="420"/>
      </w:pPr>
      <w:r>
        <w:rPr>
          <w:rFonts w:hint="eastAsia"/>
        </w:rPr>
        <w:t>新增智能充电桩</w:t>
      </w:r>
      <w:r>
        <w:t xml:space="preserve"> </w:t>
      </w:r>
      <w:r>
        <w:t>解决充电大难题</w:t>
      </w:r>
    </w:p>
    <w:p w:rsidR="00A233EF" w:rsidRDefault="00A233EF" w:rsidP="00A233EF">
      <w:pPr>
        <w:ind w:firstLineChars="200" w:firstLine="420"/>
      </w:pPr>
      <w:r>
        <w:rPr>
          <w:rFonts w:hint="eastAsia"/>
        </w:rPr>
        <w:t>“现在小区里多了充电桩，操作简单，充电速度快，安全性也有了保障。”金尧花园小区的居民王女士欣喜地说道。</w:t>
      </w:r>
    </w:p>
    <w:p w:rsidR="00A233EF" w:rsidRDefault="00A233EF" w:rsidP="00A233EF">
      <w:pPr>
        <w:ind w:firstLineChars="200" w:firstLine="420"/>
      </w:pPr>
      <w:r>
        <w:rPr>
          <w:rFonts w:hint="eastAsia"/>
        </w:rPr>
        <w:t>金尧花园小区是栖霞区最早的一批拆迁安置房，有</w:t>
      </w:r>
      <w:r>
        <w:t>1000</w:t>
      </w:r>
      <w:r>
        <w:t>多户居民，小区最初建设时，车位就相对缺乏，非机动车</w:t>
      </w:r>
      <w:r>
        <w:t>“</w:t>
      </w:r>
      <w:r>
        <w:t>充电难</w:t>
      </w:r>
      <w:r>
        <w:t>”“</w:t>
      </w:r>
      <w:r>
        <w:t>飞线充电</w:t>
      </w:r>
      <w:r>
        <w:t>”</w:t>
      </w:r>
      <w:r>
        <w:t>问题已困扰居民多时。为方便居民出行，减少安全隐患，彻底解决小区飞线充电问题，金尧花园党委牵头，联合城市治理公众委员、党员群众代表、物业公司、消防等多方召开</w:t>
      </w:r>
      <w:r>
        <w:t>“</w:t>
      </w:r>
      <w:r>
        <w:t>飞线充电协商议事会</w:t>
      </w:r>
      <w:r>
        <w:t>”</w:t>
      </w:r>
      <w:r>
        <w:t>，形成更换老旧充电桩，增设智能充电桩方案。社区对金尧花园小区内年久失修、损坏严重的充电桩进行更换，并新增了一部分，目前已有</w:t>
      </w:r>
      <w:r>
        <w:t>53</w:t>
      </w:r>
      <w:r>
        <w:t>套充电装置，</w:t>
      </w:r>
      <w:r>
        <w:t>506</w:t>
      </w:r>
      <w:r>
        <w:t>个非机动车智能充电桩，为居民停车充电提供了便利，已全部投入使用。</w:t>
      </w:r>
    </w:p>
    <w:p w:rsidR="00A233EF" w:rsidRDefault="00A233EF" w:rsidP="00A233EF">
      <w:pPr>
        <w:ind w:firstLineChars="200" w:firstLine="420"/>
      </w:pPr>
      <w:r>
        <w:rPr>
          <w:rFonts w:hint="eastAsia"/>
        </w:rPr>
        <w:t>公众委员进小区</w:t>
      </w:r>
      <w:r>
        <w:t xml:space="preserve"> “</w:t>
      </w:r>
      <w:r>
        <w:t>飞线</w:t>
      </w:r>
      <w:r>
        <w:t>”</w:t>
      </w:r>
      <w:r>
        <w:t>充电大排查</w:t>
      </w:r>
    </w:p>
    <w:p w:rsidR="00A233EF" w:rsidRDefault="00A233EF" w:rsidP="00A233EF">
      <w:pPr>
        <w:ind w:firstLineChars="200" w:firstLine="420"/>
      </w:pPr>
      <w:r>
        <w:rPr>
          <w:rFonts w:hint="eastAsia"/>
        </w:rPr>
        <w:t>城市治理离不开公众参与，为充分发挥城市治理公众委员作用，将城市治理的触角延伸向公众，经过长期努力，金尧花园小区“飞线”充电现象已得到极大改善，但仍时有发生。在建设充电桩的同时，金尧花园社区党委联合城市治理公众委员，组织开展小区“飞线”充电大排查，对私自“飞线”充电的当事人进行普法宣传和批评教育，讲解“飞线”充电存在的安全隐患和潜在危险。</w:t>
      </w:r>
    </w:p>
    <w:p w:rsidR="00A233EF" w:rsidRDefault="00A233EF" w:rsidP="00A233EF">
      <w:pPr>
        <w:ind w:firstLineChars="200" w:firstLine="420"/>
      </w:pPr>
      <w:r>
        <w:rPr>
          <w:rFonts w:hint="eastAsia"/>
        </w:rPr>
        <w:t>“飞线”充电问题主要集中在人身上，大部分居民都是图一时方便。社区采取“线上</w:t>
      </w:r>
      <w:r>
        <w:t>+</w:t>
      </w:r>
      <w:r>
        <w:t>线下</w:t>
      </w:r>
      <w:r>
        <w:t>”</w:t>
      </w:r>
      <w:r>
        <w:t>方式，通过在</w:t>
      </w:r>
      <w:r>
        <w:t>“</w:t>
      </w:r>
      <w:r>
        <w:t>掌上云社区</w:t>
      </w:r>
      <w:r>
        <w:t>”</w:t>
      </w:r>
      <w:r>
        <w:t>微信群转发</w:t>
      </w:r>
      <w:r>
        <w:t>“</w:t>
      </w:r>
      <w:r>
        <w:t>飞线</w:t>
      </w:r>
      <w:r>
        <w:t>”</w:t>
      </w:r>
      <w:r>
        <w:t>充电事故案例，在单元楼梯口、宣传栏张贴</w:t>
      </w:r>
      <w:r>
        <w:t>“</w:t>
      </w:r>
      <w:r>
        <w:t>严禁飞线充电</w:t>
      </w:r>
      <w:r>
        <w:t>”</w:t>
      </w:r>
      <w:r>
        <w:t>安全提示，强化消防安全宣传教育。</w:t>
      </w:r>
    </w:p>
    <w:p w:rsidR="00A233EF" w:rsidRDefault="00A233EF" w:rsidP="00A233EF">
      <w:pPr>
        <w:ind w:firstLineChars="200" w:firstLine="420"/>
      </w:pPr>
      <w:r>
        <w:rPr>
          <w:rFonts w:hint="eastAsia"/>
        </w:rPr>
        <w:t>多方共治聚合力</w:t>
      </w:r>
      <w:r>
        <w:t xml:space="preserve"> </w:t>
      </w:r>
      <w:r>
        <w:t>垃圾分类</w:t>
      </w:r>
      <w:r>
        <w:t>“</w:t>
      </w:r>
      <w:r>
        <w:t>添动力</w:t>
      </w:r>
      <w:r>
        <w:t>”</w:t>
      </w:r>
    </w:p>
    <w:p w:rsidR="00A233EF" w:rsidRDefault="00A233EF" w:rsidP="00A233EF">
      <w:pPr>
        <w:ind w:firstLineChars="200" w:firstLine="420"/>
      </w:pPr>
      <w:r>
        <w:rPr>
          <w:rFonts w:hint="eastAsia"/>
        </w:rPr>
        <w:t>为推进垃圾分类工作的持续开展，金尧花园社区以党建引领为主线，组建“党员</w:t>
      </w:r>
      <w:r>
        <w:t>+</w:t>
      </w:r>
      <w:r>
        <w:t>楼栋长</w:t>
      </w:r>
      <w:r>
        <w:t>+</w:t>
      </w:r>
      <w:r>
        <w:t>网格员</w:t>
      </w:r>
      <w:r>
        <w:t>+</w:t>
      </w:r>
      <w:r>
        <w:t>城市治理公众委员</w:t>
      </w:r>
      <w:r>
        <w:t>”</w:t>
      </w:r>
      <w:r>
        <w:t>队伍，向辖区居民和商户发放垃圾分类宣传单、指导居民使用</w:t>
      </w:r>
      <w:r>
        <w:t>“</w:t>
      </w:r>
      <w:r>
        <w:t>垃圾分类齐点亮</w:t>
      </w:r>
      <w:r>
        <w:t>”</w:t>
      </w:r>
      <w:r>
        <w:t>小程序等，引导居民群众主动参与垃圾分类。此外，社区还通过</w:t>
      </w:r>
      <w:r>
        <w:t>“</w:t>
      </w:r>
      <w:r>
        <w:t>敲门行动</w:t>
      </w:r>
      <w:r>
        <w:t>”</w:t>
      </w:r>
      <w:r>
        <w:t>和</w:t>
      </w:r>
      <w:r>
        <w:t>“</w:t>
      </w:r>
      <w:r>
        <w:t>银辉宣讲</w:t>
      </w:r>
      <w:r>
        <w:t>”</w:t>
      </w:r>
      <w:r>
        <w:t>等形式宣传垃圾分类，倡导绿色生活理念。</w:t>
      </w:r>
    </w:p>
    <w:p w:rsidR="00A233EF" w:rsidRDefault="00A233EF" w:rsidP="00A233EF">
      <w:pPr>
        <w:ind w:firstLineChars="200" w:firstLine="420"/>
      </w:pPr>
      <w:r>
        <w:rPr>
          <w:rFonts w:hint="eastAsia"/>
        </w:rPr>
        <w:t>下一步，金尧花园社区将继续坚持党建引领，真抓实干强服务，引导居民规范充电、自觉参与垃圾分类，共同创建绿色、文明、宜居的美丽家园，从最细微处提升居民群众的获得感和满意度。</w:t>
      </w:r>
    </w:p>
    <w:p w:rsidR="00A233EF" w:rsidRDefault="00A233EF" w:rsidP="00051D9C">
      <w:pPr>
        <w:jc w:val="right"/>
      </w:pPr>
      <w:r w:rsidRPr="00051D9C">
        <w:rPr>
          <w:rFonts w:hint="eastAsia"/>
        </w:rPr>
        <w:t>中国江苏网</w:t>
      </w:r>
      <w:r>
        <w:rPr>
          <w:rFonts w:hint="eastAsia"/>
        </w:rPr>
        <w:t xml:space="preserve"> 2023-10-11</w:t>
      </w:r>
    </w:p>
    <w:p w:rsidR="00A233EF" w:rsidRDefault="00A233EF" w:rsidP="003065D3">
      <w:pPr>
        <w:sectPr w:rsidR="00A233EF" w:rsidSect="003065D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261D3" w:rsidRDefault="00F261D3"/>
    <w:sectPr w:rsidR="00F261D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233EF"/>
    <w:rsid w:val="00A233EF"/>
    <w:rsid w:val="00F261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233E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233E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152</Words>
  <Characters>869</Characters>
  <Application>Microsoft Office Word</Application>
  <DocSecurity>0</DocSecurity>
  <Lines>7</Lines>
  <Paragraphs>2</Paragraphs>
  <ScaleCrop>false</ScaleCrop>
  <Company>Microsoft</Company>
  <LinksUpToDate>false</LinksUpToDate>
  <CharactersWithSpaces>1019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2023-12-18T07:10:00Z</dcterms:created>
</cp:coreProperties>
</file>