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2220" w:rsidRDefault="00652220" w:rsidP="00A443EA">
      <w:pPr>
        <w:pStyle w:val="1"/>
      </w:pPr>
      <w:r w:rsidRPr="00A443EA">
        <w:rPr>
          <w:rFonts w:hint="eastAsia"/>
        </w:rPr>
        <w:t>曲靖市寥廓街道：“多中心合一”激发党建引领基层治理“新活力”</w:t>
      </w:r>
    </w:p>
    <w:p w:rsidR="00652220" w:rsidRDefault="00652220" w:rsidP="00652220">
      <w:pPr>
        <w:ind w:firstLineChars="200" w:firstLine="420"/>
      </w:pPr>
      <w:r>
        <w:rPr>
          <w:rFonts w:hint="eastAsia"/>
        </w:rPr>
        <w:t>近年来，曲靖市寥廓街道以提供“让老百姓感到温暖的服务”为导向，整合原街道党群服务中心、社会治理中心、新时代文明实践所、便民服务中心、矛盾纠纷调处中心、文化综合服务中心等职能，打造“多中心合一、一中心服务、系统化治理”的党建引领基层治理综合性阵地。</w:t>
      </w:r>
    </w:p>
    <w:p w:rsidR="00652220" w:rsidRDefault="00652220" w:rsidP="00652220">
      <w:pPr>
        <w:ind w:firstLineChars="200" w:firstLine="420"/>
      </w:pPr>
      <w:r>
        <w:rPr>
          <w:rFonts w:hint="eastAsia"/>
        </w:rPr>
        <w:t>在街道便民大厅我们看到，大厅内整体陈设和布局都本着“去行政化、亲民化原则”进行摆放，主要设置有综合窗口服务区、及时办理业务区、休闲等候区和自助服务区，各功能区设施配备齐全、服务标识清晰、环境卫生整洁。“源于‘一站式便民服务亲民化’的工作思路，我们今年实施了‘去行政化’的改造”。大厅目前共设置</w:t>
      </w:r>
      <w:r>
        <w:t>10</w:t>
      </w:r>
      <w:r>
        <w:t>个窗口，每个窗口工作人员岗位信息、服务项目和相关的制度都已在桌面向办事群众全面公开，积极主动接受广大群众的监督，随时提醒要求工作人员严格遵守便民服务制度和践行文明规范服务，做到让办事群众能放心地走进来，高效地办好事，</w:t>
      </w:r>
      <w:r>
        <w:rPr>
          <w:rFonts w:hint="eastAsia"/>
        </w:rPr>
        <w:t>开心满意回家去。”便民中心相关负责人向我们介绍：“同时针对老弱、身体行动不便等特殊群体人员的办事需求，街道便民大厅还开展了预约服务、延时服务和上门服务的方式，有需求的居民群众可通过拨打服务电话，向社区网格员反映等方式预约工作人员进行服务，及时为辖区群众提供“面对面”、“零距离”的优质、高效、贴心政务服务。”</w:t>
      </w:r>
    </w:p>
    <w:p w:rsidR="00652220" w:rsidRDefault="00652220" w:rsidP="00652220">
      <w:pPr>
        <w:ind w:firstLineChars="200" w:firstLine="420"/>
      </w:pPr>
      <w:r>
        <w:rPr>
          <w:rFonts w:hint="eastAsia"/>
        </w:rPr>
        <w:t>同时，按照“便民、高效、廉洁、规范”的要求，该便民中心牢固树立“小窗口、大责任”服务意识，结合街道实际梳理政务服务事项共计</w:t>
      </w:r>
      <w:r>
        <w:t>55</w:t>
      </w:r>
      <w:r>
        <w:t>项清单及二维码进行公示，包括承诺事项清单</w:t>
      </w:r>
      <w:r>
        <w:t>19</w:t>
      </w:r>
      <w:r>
        <w:t>项，即办事项清单</w:t>
      </w:r>
      <w:r>
        <w:t>13</w:t>
      </w:r>
      <w:r>
        <w:t>项，代办事项清单</w:t>
      </w:r>
      <w:r>
        <w:t>23</w:t>
      </w:r>
      <w:r>
        <w:t>项。对其中的</w:t>
      </w:r>
      <w:r>
        <w:t>21</w:t>
      </w:r>
      <w:r>
        <w:t>项高频办理事项业务办事指南在便民大厅位置醒目处全面公开。为进一步方便办事群众对事关切身利益的医保、养老、高龄等政策的知晓和掌握，街道创新服务模式，拓宽服务渠道，优化服务流程，通过设置引导台向群众发放宣传资料、折页和现场引导办理等方式，切实让群众少跑腿，实实在在感受到街道便民大厅的温暖周</w:t>
      </w:r>
      <w:r>
        <w:rPr>
          <w:rFonts w:hint="eastAsia"/>
        </w:rPr>
        <w:t>到服务，努力做到打通“服务群众最后一公里”。</w:t>
      </w:r>
    </w:p>
    <w:p w:rsidR="00652220" w:rsidRDefault="00652220" w:rsidP="00652220">
      <w:pPr>
        <w:ind w:firstLineChars="200" w:firstLine="420"/>
      </w:pPr>
      <w:r>
        <w:rPr>
          <w:rFonts w:hint="eastAsia"/>
        </w:rPr>
        <w:t>我们了解到，寥廓街道通过积极努力探索，率先开辟了线上“寥廓街道会客厅政务直播间”，通过</w:t>
      </w:r>
      <w:r>
        <w:t xml:space="preserve"> “</w:t>
      </w:r>
      <w:r>
        <w:t>线上直播＋政务服务公开</w:t>
      </w:r>
      <w:r>
        <w:t>”</w:t>
      </w:r>
      <w:r>
        <w:t>的新模式，为在线网友生动讲解相关政策，加强了政策宣传力度，提升了政务公开效能。直播通过现场提问解答、图表图解、音频视频等多元解读开展线上互动，让公众足不出户就能充分了解到新出台的、事关广大群众切身利益的各类重要利民惠民政策，帮助广大群众更好理解、支持、享受政府出台的相关惠民政策。目前，街道已开展城乡居民养老保险相关政策的直播，通过直播活动中直播间内的频繁互动，就主播提出的参保、变更、待遇享受等群</w:t>
      </w:r>
      <w:r>
        <w:rPr>
          <w:rFonts w:hint="eastAsia"/>
        </w:rPr>
        <w:t>众密切关心的问题，业务人员都给予耐心细致的详细解答，得到广大群众的众多点赞与评论。今后街道将继续努力多方收集群众关心热点、难点问题，群众有所盼，我们就有所播，争取开展多形式、内容丰富的政务直播，让办事群众更加方便快捷了解掌握政策，不断提升政务服务质效。</w:t>
      </w:r>
    </w:p>
    <w:p w:rsidR="00652220" w:rsidRDefault="00652220" w:rsidP="00652220">
      <w:pPr>
        <w:ind w:firstLineChars="200" w:firstLine="420"/>
      </w:pPr>
      <w:r>
        <w:rPr>
          <w:rFonts w:hint="eastAsia"/>
        </w:rPr>
        <w:t>“为了能做到作风效能监督透明化，我们公开了投诉处理机制，畅通投诉渠道，公开投诉电话、设置投诉举报信箱，真实常态记录投诉及处理情况。设置便民大厅“办不成事反映窗口”，积极回应处理群众诉求，切实加强窗口工作人员监督管理，认真落实社会监督、制度监督和内部监督，通过责任追究制狠抓服务态度，强化群众满意度评价结果在年终考核中应用，狠抓微笑服务、便民服务、规范服务、高效服务，努力打造业务素质过硬、服务水平过硬的便民服务窗口工作人员队伍。”中心负责人如是说。</w:t>
      </w:r>
    </w:p>
    <w:p w:rsidR="00652220" w:rsidRDefault="00652220" w:rsidP="00A443EA">
      <w:pPr>
        <w:jc w:val="right"/>
      </w:pPr>
      <w:r>
        <w:rPr>
          <w:rFonts w:hint="eastAsia"/>
        </w:rPr>
        <w:t>云南网</w:t>
      </w:r>
      <w:r>
        <w:t>2023-10-11</w:t>
      </w:r>
      <w:r>
        <w:rPr>
          <w:rFonts w:hint="eastAsia"/>
        </w:rPr>
        <w:t xml:space="preserve"> </w:t>
      </w:r>
    </w:p>
    <w:p w:rsidR="00652220" w:rsidRDefault="00652220" w:rsidP="003065D3">
      <w:pPr>
        <w:sectPr w:rsidR="00652220" w:rsidSect="003065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E7942" w:rsidRDefault="000E7942"/>
    <w:sectPr w:rsidR="000E79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52220"/>
    <w:rsid w:val="000E7942"/>
    <w:rsid w:val="006522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5222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5222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1251</Characters>
  <Application>Microsoft Office Word</Application>
  <DocSecurity>0</DocSecurity>
  <Lines>10</Lines>
  <Paragraphs>2</Paragraphs>
  <ScaleCrop>false</ScaleCrop>
  <Company>Microsoft</Company>
  <LinksUpToDate>false</LinksUpToDate>
  <CharactersWithSpaces>1468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2023-12-18T07:10:00Z</dcterms:created>
</cp:coreProperties>
</file>