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3973" w:rsidRDefault="007C3973" w:rsidP="007476E4">
      <w:pPr>
        <w:pStyle w:val="1"/>
      </w:pPr>
      <w:r>
        <w:t>朝阳区垡头街道</w:t>
      </w:r>
      <w:r w:rsidRPr="007476E4">
        <w:rPr>
          <w:rFonts w:hint="eastAsia"/>
        </w:rPr>
        <w:t>社区赶“养老大集”</w:t>
      </w:r>
      <w:r w:rsidRPr="007476E4">
        <w:t xml:space="preserve"> </w:t>
      </w:r>
      <w:r w:rsidRPr="007476E4">
        <w:t>“</w:t>
      </w:r>
      <w:r w:rsidRPr="007476E4">
        <w:t>物业+养老</w:t>
      </w:r>
      <w:r w:rsidRPr="007476E4">
        <w:t>”</w:t>
      </w:r>
      <w:r w:rsidRPr="007476E4">
        <w:t>试点亮相</w:t>
      </w:r>
    </w:p>
    <w:p w:rsidR="007C3973" w:rsidRDefault="007C3973" w:rsidP="007C3973">
      <w:pPr>
        <w:ind w:firstLineChars="200" w:firstLine="420"/>
      </w:pPr>
      <w:r>
        <w:rPr>
          <w:rFonts w:hint="eastAsia"/>
        </w:rPr>
        <w:t>今年</w:t>
      </w:r>
      <w:r>
        <w:t>10</w:t>
      </w:r>
      <w:r>
        <w:t>月是我国第</w:t>
      </w:r>
      <w:r>
        <w:t>14</w:t>
      </w:r>
      <w:r>
        <w:t>个</w:t>
      </w:r>
      <w:r>
        <w:t>“</w:t>
      </w:r>
      <w:r>
        <w:t>敬老月</w:t>
      </w:r>
      <w:r>
        <w:t>”</w:t>
      </w:r>
      <w:r>
        <w:t>。</w:t>
      </w:r>
      <w:r>
        <w:t>10</w:t>
      </w:r>
      <w:r>
        <w:t>月</w:t>
      </w:r>
      <w:r>
        <w:t>14</w:t>
      </w:r>
      <w:r>
        <w:t>日，朝阳区垡头街道双合家园社区迎来一场热闹的</w:t>
      </w:r>
      <w:r>
        <w:t>“</w:t>
      </w:r>
      <w:r>
        <w:t>老年大集</w:t>
      </w:r>
      <w:r>
        <w:t>”</w:t>
      </w:r>
      <w:r>
        <w:t>。当天，由北京市老龄产业协会主办的</w:t>
      </w:r>
      <w:r>
        <w:t>“</w:t>
      </w:r>
      <w:r>
        <w:t>老年节进社区</w:t>
      </w:r>
      <w:r>
        <w:t>”</w:t>
      </w:r>
      <w:r>
        <w:t>活动将优质养老服务和产品带到社区老人身边，市属国企建工集团打造的</w:t>
      </w:r>
      <w:r>
        <w:t>“</w:t>
      </w:r>
      <w:r>
        <w:t>物业</w:t>
      </w:r>
      <w:r>
        <w:t>+</w:t>
      </w:r>
      <w:r>
        <w:t>养老</w:t>
      </w:r>
      <w:r>
        <w:t>”</w:t>
      </w:r>
      <w:r>
        <w:t>试点项目首次亮相。</w:t>
      </w:r>
    </w:p>
    <w:p w:rsidR="007C3973" w:rsidRDefault="007C3973" w:rsidP="007C3973">
      <w:pPr>
        <w:ind w:firstLineChars="200" w:firstLine="420"/>
      </w:pPr>
      <w:r>
        <w:rPr>
          <w:rFonts w:hint="eastAsia"/>
        </w:rPr>
        <w:t>在双合家园社区服务站楼下，“老年大集”的摊位前早早就排起了长队。为了满足社区老年人居家养老的需要，近</w:t>
      </w:r>
      <w:r>
        <w:t>40</w:t>
      </w:r>
      <w:r>
        <w:t>家养老服务商走进社区，提供健康护理、养老辅具、适老化改造、健康食品等产品和服务，几乎涵盖了老年人的衣食住行。其中，建工物业推出了自营的美居、家政为老服务项目，以及护理、文娱等第三方上门服务项目，努力满足社区居民多样化的居家养老需求；缤纷国旅等旅游公司专注中老年人出游需求的特色旅游线路，给社区中老年朋友送来超值旅行体验；悦诚优选、盛福互邦等养老用品公司</w:t>
      </w:r>
      <w:r>
        <w:t>“</w:t>
      </w:r>
      <w:r>
        <w:t>摊位</w:t>
      </w:r>
      <w:r>
        <w:t>”</w:t>
      </w:r>
      <w:r>
        <w:t>前排起长队，安而康纸尿裤、护理垫等老年护理用品吸</w:t>
      </w:r>
      <w:r>
        <w:rPr>
          <w:rFonts w:hint="eastAsia"/>
        </w:rPr>
        <w:t>引了众多老年人；首农食品摊位的月盛斋、大红门、六必居等品牌美食，让无数老年居民驻足；适老改造服务有效提升原居安老的品质，为老年人带来更安全舒适、人性化的生活环境；运用中医手法防治阿尔茨海默病的专家，在按摩过程中与老年人细心交流，解答他们提出的按摩方面的问题，老年居民在放松身心的同时，也增强了预防疾病的能力。</w:t>
      </w:r>
    </w:p>
    <w:p w:rsidR="007C3973" w:rsidRDefault="007C3973" w:rsidP="007C3973">
      <w:pPr>
        <w:ind w:firstLineChars="200" w:firstLine="420"/>
      </w:pPr>
      <w:r>
        <w:rPr>
          <w:rFonts w:hint="eastAsia"/>
        </w:rPr>
        <w:t>同时，为提升辖区老年人健康水平，增强老年人健康意识，街道社区组织了义诊活动，为老年人免费进行健康诊疗，开展健康体检、健康指导、健康管理等服务，受到了老年朋友好评。此外，在双合家园社区进行了老年法律知识和老年营养健康知识公益讲座，邀请法律和营养健康方面专家给老年居民讲解老年人维权相关法律法规、营养健康管理知识等。</w:t>
      </w:r>
    </w:p>
    <w:p w:rsidR="007C3973" w:rsidRDefault="007C3973" w:rsidP="007C3973">
      <w:pPr>
        <w:ind w:firstLineChars="200" w:firstLine="420"/>
      </w:pPr>
      <w:r>
        <w:rPr>
          <w:rFonts w:hint="eastAsia"/>
        </w:rPr>
        <w:t>在“老年大集”上，即将开业的建工双合家园养老服务驿站也与居民见面，这是建工物业社区养老品牌的首次亮相。作为超大社区，建工双合家园共有</w:t>
      </w:r>
      <w:r>
        <w:t>7000</w:t>
      </w:r>
      <w:r>
        <w:t>多户，常住居民</w:t>
      </w:r>
      <w:r>
        <w:t>2</w:t>
      </w:r>
      <w:r>
        <w:t>万余人，其中绝大部分老年人倾向于居家养老。驿站将充分发挥</w:t>
      </w:r>
      <w:r>
        <w:t>“</w:t>
      </w:r>
      <w:r>
        <w:t>物业</w:t>
      </w:r>
      <w:r>
        <w:t>+</w:t>
      </w:r>
      <w:r>
        <w:t>养老</w:t>
      </w:r>
      <w:r>
        <w:t>”</w:t>
      </w:r>
      <w:r>
        <w:t>模式的优势，引进专业医养团队，为老年人提供助餐、日间照料、上门助浴以及适老化改造、家政等服务，从而拉近与老年居民之间的距离。</w:t>
      </w:r>
    </w:p>
    <w:p w:rsidR="007C3973" w:rsidRDefault="007C3973" w:rsidP="007C3973">
      <w:pPr>
        <w:ind w:firstLineChars="200" w:firstLine="420"/>
      </w:pPr>
      <w:r>
        <w:rPr>
          <w:rFonts w:hint="eastAsia"/>
        </w:rPr>
        <w:t>北京建工恒兴置业集团康养事业部张琦介绍，建工集团依托自管物业社区，积极拓展“物业</w:t>
      </w:r>
      <w:r>
        <w:t>+</w:t>
      </w:r>
      <w:r>
        <w:t>养老</w:t>
      </w:r>
      <w:r>
        <w:t>”</w:t>
      </w:r>
      <w:r>
        <w:t>试点工作，将在双合家园社区建设养老驿站，为老年居民提供居家养老服务。目前驿站正在施工建设，将于今年年底前挂牌营业。</w:t>
      </w:r>
    </w:p>
    <w:p w:rsidR="007C3973" w:rsidRPr="007476E4" w:rsidRDefault="007C3973" w:rsidP="007476E4">
      <w:pPr>
        <w:jc w:val="right"/>
      </w:pPr>
      <w:r w:rsidRPr="007476E4">
        <w:rPr>
          <w:rFonts w:hint="eastAsia"/>
        </w:rPr>
        <w:t>北青网</w:t>
      </w:r>
      <w:r>
        <w:rPr>
          <w:rFonts w:hint="eastAsia"/>
        </w:rPr>
        <w:t xml:space="preserve"> 2023-10-15</w:t>
      </w:r>
    </w:p>
    <w:p w:rsidR="007C3973" w:rsidRDefault="007C3973" w:rsidP="00DD33EB">
      <w:pPr>
        <w:sectPr w:rsidR="007C3973" w:rsidSect="00DD33EB">
          <w:type w:val="continuous"/>
          <w:pgSz w:w="11906" w:h="16838"/>
          <w:pgMar w:top="1644" w:right="1236" w:bottom="1418" w:left="1814" w:header="851" w:footer="907" w:gutter="0"/>
          <w:pgNumType w:start="1"/>
          <w:cols w:space="720"/>
          <w:docGrid w:type="lines" w:linePitch="341" w:charSpace="2373"/>
        </w:sectPr>
      </w:pPr>
    </w:p>
    <w:p w:rsidR="00C30747" w:rsidRDefault="00C30747"/>
    <w:sectPr w:rsidR="00C307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C3973"/>
    <w:rsid w:val="007C3973"/>
    <w:rsid w:val="00C307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C39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C397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151</Words>
  <Characters>866</Characters>
  <Application>Microsoft Office Word</Application>
  <DocSecurity>0</DocSecurity>
  <Lines>7</Lines>
  <Paragraphs>2</Paragraphs>
  <ScaleCrop>false</ScaleCrop>
  <Company>Microsoft</Company>
  <LinksUpToDate>false</LinksUpToDate>
  <CharactersWithSpaces>1015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2023-12-18T06:58:00Z</dcterms:created>
</cp:coreProperties>
</file>