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0" w:rsidRDefault="00272550" w:rsidP="00575029">
      <w:pPr>
        <w:pStyle w:val="1"/>
      </w:pPr>
      <w:r>
        <w:rPr>
          <w:rFonts w:hint="eastAsia"/>
        </w:rPr>
        <w:t>北京东城</w:t>
      </w:r>
      <w:r w:rsidRPr="00575029">
        <w:rPr>
          <w:rFonts w:hint="eastAsia"/>
        </w:rPr>
        <w:t>体育馆路街道</w:t>
      </w:r>
      <w:r w:rsidRPr="00575029">
        <w:t xml:space="preserve"> 凝心聚力推动社区治理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“五星级”社区党组织考评作为三级联创的重要内容，是提升全区党建引领基层治理工作水平的重要途径，区街高度重视，强化组织保障，优化考评形式，严格考评程序，充分发挥考核“指挥棒”作用，提升以评促建带动力，在全区范围内营造“比、学、赶、帮、超”的干事创业氛围，助推各项工作实现新突破。各社区党组织结合社区特点，因地制宜，在社区治理、养老服务、文化培育等方面“比武亮剑”，想点子、出妙招，将居民群众急难愁盼问题转化为工作着力点，小切口做出大成效，打造一张张专属“社区名片”、“党建品牌”，切实提高社区居民幸福感。为充分总结宣传全区“五星级”社区党组织工作经验做法，将陆续编发系列专刊，选登各街道“五星级”社区党组织重点、亮点工作，供大家学习交流。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坚持党建引领，践行雷锋精神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凝心聚力推动社区治理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——体育馆路街道“五星级”社区党组织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经验做法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体育馆路街道坚持党建引领，将弘扬雷锋精神融入社区治理，打造系列党建品牌，落实“来者不拒、照单全收、立即就办”工作作风，开设三条</w:t>
      </w:r>
      <w:r>
        <w:t>24</w:t>
      </w:r>
      <w:r>
        <w:t>小时</w:t>
      </w:r>
      <w:r>
        <w:t>“</w:t>
      </w:r>
      <w:r>
        <w:t>干群连心线</w:t>
      </w:r>
      <w:r>
        <w:t>”</w:t>
      </w:r>
      <w:r>
        <w:t>，构建社区治理矩阵，推动</w:t>
      </w:r>
      <w:r>
        <w:t>“</w:t>
      </w:r>
      <w:r>
        <w:t>坐等诉求</w:t>
      </w:r>
      <w:r>
        <w:t>”</w:t>
      </w:r>
      <w:r>
        <w:t>向</w:t>
      </w:r>
      <w:r>
        <w:t>“</w:t>
      </w:r>
      <w:r>
        <w:t>主动问需</w:t>
      </w:r>
      <w:r>
        <w:t>”</w:t>
      </w:r>
      <w:r>
        <w:t>转变，</w:t>
      </w:r>
      <w:r>
        <w:t>“</w:t>
      </w:r>
      <w:r>
        <w:t>有一办一</w:t>
      </w:r>
      <w:r>
        <w:t>”</w:t>
      </w:r>
      <w:r>
        <w:t>向</w:t>
      </w:r>
      <w:r>
        <w:t>“</w:t>
      </w:r>
      <w:r>
        <w:t>举一反三</w:t>
      </w:r>
      <w:r>
        <w:t>”</w:t>
      </w:r>
      <w:r>
        <w:t>转变，</w:t>
      </w:r>
      <w:r>
        <w:t>“</w:t>
      </w:r>
      <w:r>
        <w:t>即时办理</w:t>
      </w:r>
      <w:r>
        <w:t>”</w:t>
      </w:r>
      <w:r>
        <w:t>向</w:t>
      </w:r>
      <w:r>
        <w:t>“</w:t>
      </w:r>
      <w:r>
        <w:t>主动治理</w:t>
      </w:r>
      <w:r>
        <w:t>”</w:t>
      </w:r>
      <w:r>
        <w:t>转变。</w:t>
      </w:r>
    </w:p>
    <w:p w:rsidR="00272550" w:rsidRDefault="00272550" w:rsidP="00272550">
      <w:pPr>
        <w:ind w:firstLineChars="200" w:firstLine="420"/>
      </w:pPr>
      <w:r>
        <w:t>01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体育总局社区党委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“三心三情”打造“四有”服务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践行“热心接待，用真情；关心关爱，表热情；贴心服务，重感情”的“三心三情”工作方法，主动发现问题，打造居民的事“有人管，有人问，有人跟，有人办”的“四有”服务链条，积极响应、建立台账，提前介入、靠前服务，快速解决居民诉求，将问题解决在萌芽状态，确保问题不出社区，全年办理“接诉即办”案件</w:t>
      </w:r>
      <w:r>
        <w:t>243</w:t>
      </w:r>
      <w:r>
        <w:t>件，未诉先办案件</w:t>
      </w:r>
      <w:r>
        <w:t>500</w:t>
      </w:r>
      <w:r>
        <w:t>余件。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以“红色阵地”引领政治方向、“同行驿站”同唱一首服务歌、“情暖家园”温暖社区一家人、“时间银行”孵化雷锋志愿者团队，聚焦提升“辖区居民群众幸福感、满意度”，聚力打造“体坛先锋</w:t>
      </w:r>
      <w:r>
        <w:t>+”</w:t>
      </w:r>
      <w:r>
        <w:t>党建品牌，形成纵横交织的党建、内外结合的服务、线上线下的治理网络，着力构建</w:t>
      </w:r>
      <w:r>
        <w:t>“</w:t>
      </w:r>
      <w:r>
        <w:t>共建共治共享</w:t>
      </w:r>
      <w:r>
        <w:t>”</w:t>
      </w:r>
      <w:r>
        <w:t>社区基层治理新格局。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体育总局社区党建协调委员会专题研究物业小区垃圾分类问题</w:t>
      </w:r>
    </w:p>
    <w:p w:rsidR="00272550" w:rsidRDefault="00272550" w:rsidP="00272550">
      <w:pPr>
        <w:ind w:firstLineChars="200" w:firstLine="420"/>
      </w:pPr>
      <w:r>
        <w:t>02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西唐社区党委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多元主体聚合力</w:t>
      </w:r>
      <w:r>
        <w:t xml:space="preserve"> </w:t>
      </w:r>
      <w:r>
        <w:t>党员服务零距离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西唐社区深挖“西唐助邻社”党建品牌建设，把“帮帮团”“助老行”等项目运用到日常，形成“三亮三问”工作方法，“主动亮身份，问需于民”，深入一线常态化走访，征求心愿，推进帮扶；“真诚亮服务，问计于民”，打造党员小院、召开小院议事，想出好点子、拿出好招数；“真诚亮服务，问效于民”，强化工作职责，提高居民满足感。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构建“社区党组织</w:t>
      </w:r>
      <w:r>
        <w:t>-</w:t>
      </w:r>
      <w:r>
        <w:t>网格党支部</w:t>
      </w:r>
      <w:r>
        <w:t>-</w:t>
      </w:r>
      <w:r>
        <w:t>楼院党小组</w:t>
      </w:r>
      <w:r>
        <w:t>-</w:t>
      </w:r>
      <w:r>
        <w:t>党员中心户</w:t>
      </w:r>
      <w:r>
        <w:t>”</w:t>
      </w:r>
      <w:r>
        <w:t>的工作机制和网格精细化治理模式，做实</w:t>
      </w:r>
      <w:r>
        <w:t>“</w:t>
      </w:r>
      <w:r>
        <w:t>大党委</w:t>
      </w:r>
      <w:r>
        <w:t>”</w:t>
      </w:r>
      <w:r>
        <w:t>模式，引领双报到党组织、辖区企业党支部、街道矩阵等不同主体多元参与社区治理，坚持从群众急难愁盼问题入手，将居民诉求当做自己的事情办，拉近党群距离，凝聚多元共治合力，使居民享受贴心服务。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西唐社区中医义诊活动</w:t>
      </w:r>
    </w:p>
    <w:p w:rsidR="00272550" w:rsidRDefault="00272550" w:rsidP="00272550">
      <w:pPr>
        <w:ind w:firstLineChars="200" w:firstLine="420"/>
      </w:pPr>
      <w:r>
        <w:t>03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长青园社区党委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打造未诉先办的“长青样板”</w:t>
      </w:r>
    </w:p>
    <w:p w:rsidR="00272550" w:rsidRDefault="00272550" w:rsidP="00272550">
      <w:pPr>
        <w:ind w:firstLineChars="200" w:firstLine="420"/>
      </w:pPr>
      <w:r>
        <w:rPr>
          <w:rFonts w:hint="eastAsia"/>
        </w:rPr>
        <w:t>长青园社区以党建引领为龙头，以雷锋精神为传承，立足服务社区居民，形成“畅民意</w:t>
      </w:r>
      <w:r>
        <w:t xml:space="preserve"> </w:t>
      </w:r>
      <w:r>
        <w:t>汇民情</w:t>
      </w:r>
      <w:r>
        <w:t xml:space="preserve"> </w:t>
      </w:r>
      <w:r>
        <w:t>纾民困</w:t>
      </w:r>
      <w:r>
        <w:t xml:space="preserve"> </w:t>
      </w:r>
      <w:r>
        <w:t>便民生</w:t>
      </w:r>
      <w:r>
        <w:t xml:space="preserve"> </w:t>
      </w:r>
      <w:r>
        <w:t>赢民心</w:t>
      </w:r>
      <w:r>
        <w:t xml:space="preserve"> </w:t>
      </w:r>
      <w:r>
        <w:t>聚民力</w:t>
      </w:r>
      <w:r>
        <w:t>”</w:t>
      </w:r>
      <w:r>
        <w:t>的</w:t>
      </w:r>
      <w:r>
        <w:t>“</w:t>
      </w:r>
      <w:r>
        <w:t>六民</w:t>
      </w:r>
      <w:r>
        <w:t>”</w:t>
      </w:r>
      <w:r>
        <w:t>工作法，从满足社区居民群众最迫切的需求出发</w:t>
      </w:r>
      <w:r>
        <w:t>,</w:t>
      </w:r>
      <w:r>
        <w:t>有效推动市民热线问题接诉即办、未诉先办。在党建品牌</w:t>
      </w:r>
      <w:r>
        <w:t>“</w:t>
      </w:r>
      <w:r>
        <w:t>点点服务工程</w:t>
      </w:r>
      <w:r>
        <w:t>”</w:t>
      </w:r>
      <w:r>
        <w:t>（献一点爱心，给一点力量；奉一点真情，送一点温暖；干一点实事，做一点贡献）的</w:t>
      </w:r>
      <w:r>
        <w:t>“</w:t>
      </w:r>
      <w:r>
        <w:t>六个一</w:t>
      </w:r>
      <w:r>
        <w:t>”</w:t>
      </w:r>
      <w:r>
        <w:t>基础之上，加入一支服务队（成立雷锋服务队做志愿服务）；一个诉求（弘扬</w:t>
      </w:r>
      <w:r>
        <w:t>“</w:t>
      </w:r>
      <w:r>
        <w:t>螺丝钉</w:t>
      </w:r>
      <w:r>
        <w:t>”</w:t>
      </w:r>
      <w:r>
        <w:t>精神，解决居民反映的每一个诉求），从</w:t>
      </w:r>
      <w:r>
        <w:t>“</w:t>
      </w:r>
      <w:r>
        <w:t>六个一</w:t>
      </w:r>
      <w:r>
        <w:t>”</w:t>
      </w:r>
      <w:r>
        <w:t>变成</w:t>
      </w:r>
      <w:r>
        <w:t>“</w:t>
      </w:r>
      <w:r>
        <w:t>八个一</w:t>
      </w:r>
      <w:r>
        <w:t>”</w:t>
      </w:r>
      <w:r>
        <w:t>，从点点小事中不断弘扬雷锋精神，用</w:t>
      </w:r>
      <w:r>
        <w:t>“</w:t>
      </w:r>
      <w:r>
        <w:t>真心、诚心、用</w:t>
      </w:r>
      <w:r>
        <w:rPr>
          <w:rFonts w:hint="eastAsia"/>
        </w:rPr>
        <w:t>心、爱心、细心、知心”“六心”联动的工作态度全心全意为民服务，使社区接诉即办案件数量大大降低。</w:t>
      </w:r>
    </w:p>
    <w:p w:rsidR="00272550" w:rsidRPr="00575029" w:rsidRDefault="00272550" w:rsidP="00575029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2023-10-19</w:t>
      </w:r>
    </w:p>
    <w:p w:rsidR="00272550" w:rsidRDefault="00272550" w:rsidP="00DD33EB">
      <w:pPr>
        <w:sectPr w:rsidR="00272550" w:rsidSect="00DD33E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569EC" w:rsidRDefault="000569EC"/>
    <w:sectPr w:rsidR="0005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550"/>
    <w:rsid w:val="000569EC"/>
    <w:rsid w:val="002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25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725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2023-12-18T06:58:00Z</dcterms:created>
</cp:coreProperties>
</file>