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5F49" w:rsidRDefault="008A5F49" w:rsidP="005B61F9">
      <w:pPr>
        <w:pStyle w:val="1"/>
      </w:pPr>
      <w:r>
        <w:rPr>
          <w:rFonts w:hint="eastAsia"/>
        </w:rPr>
        <w:t>北京</w:t>
      </w:r>
      <w:r w:rsidRPr="005B61F9">
        <w:rPr>
          <w:rFonts w:hint="eastAsia"/>
        </w:rPr>
        <w:t>以“文明指数”提升“幸福指数”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文明城区创建是一场没有终点的“幸福接力”，建设更高水平的全国文明城区是我们的目标。区委宣传部（区文明办）推出《走社区·看新貌》专栏报道，通过展示社区的亮点做法，交流用社区“小变化”点亮居民“大幸福”的探索实践，带动引领创建全国文明城区行动走深走实。本系列专栏今日推出第五十二期。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低洼院变身“百花园”，“共建菜单”扩大朋友圈、整治“飞线”扮靓生活……这些看似寻常的小细节，无不彰显着文明创建的成果。紧贴居民需求，回应居民期待，改善人居生活环境，将“文明指数”真正转化为人民的“幸福指数”。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新街口街道前公用社区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低洼院变身“百花园”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美丽小院点“靓”美好生活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积水低洼院变身温馨“百花园”，激发了大家共建美丽小院的热情。随着“清美约”计划的持续推进，前公用社区的胡同、楼门、院落的环境每天都发生着改变。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金家大院</w:t>
      </w:r>
      <w:r>
        <w:t>10</w:t>
      </w:r>
      <w:r>
        <w:t>号改造前的院落，是前公用社区辖区内典型的低洼院落，院深</w:t>
      </w:r>
      <w:r>
        <w:t>50</w:t>
      </w:r>
      <w:r>
        <w:t>米有余，院落最深处与胡同地面高程落差接近</w:t>
      </w:r>
      <w:r>
        <w:t>2</w:t>
      </w:r>
      <w:r>
        <w:t>米。每逢汛期，社区都会安排专人值守，一旦发生积水，需要立即联系消防队使用专业水泵进行抽水作业，以确保院内居民的正常生活。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曾经的积水院落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“原来一到夏天，我们家家都在屋门口垒上‘大坝’，一下雨院里就积水，雨一大积水就往屋里跑。”提起多年的防汛经历，居民李阿姨记忆犹新，下雨积水已成为困扰院内居民多年的一块“心病”。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为彻底除去这块“心病”，社区党委书记赵宏亮联合相关部门多次现场踏勘，与居民积极沟通了解需求，最终确定了重新铺设全院排水管线、增加两处排水井和自动排水泵的改造方案。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在确保工程质量的前提下，施工人员高效作业，仅用十多天时间就完成了全院排水系统的改造。改造收尾阶段，小院就经历了一场雨水的考验。雨停后，新铺了透水砖的地面也干得很快。此次改造工程，有效解决了小院雨天积水的难题，守护了全院居民的汛期“安眠夜”。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解决了小院的汛期排水问题后，社区党委积极动员居民，开展院内堆物堆料的清理工作。经过专业设计，院落的整体布局和区域功能划分清晰，原本堆放杂物的院落中央变身为一处美丽花园，原来停放电动车的角落搭起透明塑钢板，摆放了桌椅，还安装了</w:t>
      </w:r>
      <w:r>
        <w:t>LED</w:t>
      </w:r>
      <w:r>
        <w:t>太阳能灯，成为</w:t>
      </w:r>
      <w:r>
        <w:t>“</w:t>
      </w:r>
      <w:r>
        <w:t>小院议事厅</w:t>
      </w:r>
      <w:r>
        <w:t>”</w:t>
      </w:r>
      <w:r>
        <w:t>。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“微改造”前院中的堆物堆料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“微改造”后的“百花园”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月季花、绣球、玉簪花、蓝雪花、铁线莲……美化后的小院里，各色花卉和绿植搭配，形成三季有花、四季常绿的美景，令人赏心悦目。居民们集思广益，为自己的小院起了一个美丽的名字：“望花亭•小院议事”。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“美丽小院”建成后，居民们常常围坐在议事厅中共议群众事务，畅谈美好心愿，“小院议事厅”也渐渐成为解决身边事的重要议事场所。满院花香沁人心脾，大家的脸上洋溢着幸福的笑容。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西长安街街道太仆寺街社区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城市“无线”美丽</w:t>
      </w:r>
      <w:r>
        <w:t xml:space="preserve"> “</w:t>
      </w:r>
      <w:r>
        <w:t>飞线</w:t>
      </w:r>
      <w:r>
        <w:t>”</w:t>
      </w:r>
      <w:r>
        <w:t>整治有妙招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“这些线路之前密密麻麻地聚在头顶，像‘蜘蛛网’一样，很不美观，还有安全隐患。现在好了，‘蜘蛛网’全收起来了，大家出行也更安全放心了。”太仆寺街社区的居民王大爷说。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“飞线”治理是提升地区居民获得感、幸福感、安全感的生活之需，也是建设更高水平的全国文明城区、推进地区安全发展与提升辖区形象的题中之义。太仆寺街社区党委坚持统筹协调，创建为民，聚焦辖区飞线乱象，通过精管善治为百姓幸福加码，不断推进飞线整治专项行动精细化、长效化、常态化。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▲飞线精细化改造后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入管、贴墙、捆扎……太仆寺街社区“飞线”整治有妙招。按照“全覆盖”“无盲点”工作要求，太仆寺街社区建立飞线治理精细化台账，根据地区飞线管理情况，将飞线治理专项台账划门分类。根据不同的台账，结合实际情况，精准施策。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以巧思将美化街巷与安全消隐融为一体，把凌乱的飞线放入线盒，进行桥架消隐处理，将线盒根据墙面颜色进行“量身定制”粉刷，进一步还原历史风貌，最大程度保留街巷“原汁原味”，强化古都风韵。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在开展飞线精细化改造的同时，太仆寺街坚持抓好常态长效创建，持续巩固整治成果，对已完成整改点位持续做好日常管理维护。充分发挥党员的先锋模范作用，发动居民、志愿者、楼门长等力量主动参与飞线治理工作。城市管理办公室主动向前一步，调动物业积极性，凝聚工作合力，攻克重点难题。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▲飞线精细化改造后的太仆寺街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白纸坊街道平原里北区社区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共建单位争“接单”</w:t>
      </w:r>
      <w:r>
        <w:t xml:space="preserve"> </w:t>
      </w:r>
      <w:r>
        <w:t>齐绘平北新画卷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作为</w:t>
      </w:r>
      <w:r>
        <w:t>20</w:t>
      </w:r>
      <w:r>
        <w:t>世纪</w:t>
      </w:r>
      <w:r>
        <w:t>90</w:t>
      </w:r>
      <w:r>
        <w:t>年代建成的回迁老旧小区，平原里北区社区人口密度大，居民诉求多，存在环境脏乱、机动车和非机动车乱停放、楼道堆物、绿植面积不达标、乱拉晾衣绳等问题，这无疑给居民生活带来诸多不便和困扰。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为全面改善老旧小区环境，积极深入贯彻落实上级街道“坊间</w:t>
      </w:r>
      <w:r>
        <w:t>YI</w:t>
      </w:r>
      <w:r>
        <w:t>家</w:t>
      </w:r>
      <w:r>
        <w:t>”</w:t>
      </w:r>
      <w:r>
        <w:t>聚力行动，平北社区以共驻共建共享为目标，探索建立资源开放整合机制，为各成员单位提供</w:t>
      </w:r>
      <w:r>
        <w:t>“</w:t>
      </w:r>
      <w:r>
        <w:t>共建菜单</w:t>
      </w:r>
      <w:r>
        <w:t>”</w:t>
      </w:r>
      <w:r>
        <w:t>的服务模式，由各成员单位自主点单，各单位积极踊跃报名参与社区治理破难题。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“社区的‘朋友圈’不大，解决的都是居民们的件件小事儿。社区的‘朋友圈’不小，承载着全体居民共建美好社区的大心愿。我们要努力把社区的正能量‘朋友圈’变得更大，让社区更美好。”栗欣说道。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百姓阳光大药房点单了“公共晾衣杆”项目，目前已完成施工</w:t>
      </w:r>
      <w:r>
        <w:t>15</w:t>
      </w:r>
      <w:r>
        <w:t>处；</w:t>
      </w:r>
      <w:r>
        <w:t>“</w:t>
      </w:r>
      <w:r>
        <w:t>中国金融认证中心</w:t>
      </w:r>
      <w:r>
        <w:t>”</w:t>
      </w:r>
      <w:r>
        <w:t>非常重视这次活动，派来团队到社区实地调研，为社区定制一批爱心</w:t>
      </w:r>
      <w:r>
        <w:t>“</w:t>
      </w:r>
      <w:r>
        <w:t>车衣</w:t>
      </w:r>
      <w:r>
        <w:t>”</w:t>
      </w:r>
      <w:r>
        <w:t>，助力社区规范停车；中保公司、建设银行也与社区达成了可移动晾衣杆、象棋桌等实物捐赠意向，目前，社区各成员单位已形成各方优质资源的精准对接。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治理前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治理后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此外，平原里北区也通过协调各方资源为小区补种绿植，面积达</w:t>
      </w:r>
      <w:r>
        <w:t>2000</w:t>
      </w:r>
      <w:r>
        <w:t>平方米，更换了</w:t>
      </w:r>
      <w:r>
        <w:t>208</w:t>
      </w:r>
      <w:r>
        <w:t>个美观花盆，划分非机动车停车位</w:t>
      </w:r>
      <w:r>
        <w:t>58</w:t>
      </w:r>
      <w:r>
        <w:t>处，美化了环境，温暖了民心。平北社区居民王凤宁说道：</w:t>
      </w:r>
      <w:r>
        <w:t>“</w:t>
      </w:r>
      <w:r>
        <w:t>平原里小区的环境有了翻天覆地的改变，作为小区几十年的老住户，我真正见证了老旧小区的</w:t>
      </w:r>
      <w:r>
        <w:t>‘</w:t>
      </w:r>
      <w:r>
        <w:t>逆生长</w:t>
      </w:r>
      <w:r>
        <w:t>’</w:t>
      </w:r>
      <w:r>
        <w:t>。</w:t>
      </w:r>
      <w:r>
        <w:t>”</w:t>
      </w:r>
    </w:p>
    <w:p w:rsidR="008A5F49" w:rsidRDefault="008A5F49" w:rsidP="008A5F49">
      <w:pPr>
        <w:ind w:firstLineChars="200" w:firstLine="420"/>
      </w:pPr>
      <w:r>
        <w:rPr>
          <w:rFonts w:hint="eastAsia"/>
        </w:rPr>
        <w:t>今后平北社区将继续扩大落实用社区“小变化”点亮居民“大幸福”的生动实践，带动引领居民在参与创建全国文明城区行动中走深走实。</w:t>
      </w:r>
    </w:p>
    <w:p w:rsidR="008A5F49" w:rsidRPr="005B61F9" w:rsidRDefault="008A5F49" w:rsidP="005B61F9">
      <w:pPr>
        <w:jc w:val="right"/>
      </w:pPr>
      <w:r>
        <w:rPr>
          <w:rFonts w:hint="eastAsia"/>
        </w:rPr>
        <w:t>北京西城官方发布</w:t>
      </w:r>
      <w:r>
        <w:t>2023-10-15</w:t>
      </w:r>
      <w:r>
        <w:rPr>
          <w:rFonts w:hint="eastAsia"/>
        </w:rPr>
        <w:t xml:space="preserve"> </w:t>
      </w:r>
    </w:p>
    <w:p w:rsidR="008A5F49" w:rsidRDefault="008A5F49" w:rsidP="00DD33EB">
      <w:pPr>
        <w:sectPr w:rsidR="008A5F49" w:rsidSect="00DD33E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0557B" w:rsidRDefault="00C0557B"/>
    <w:sectPr w:rsidR="00C055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A5F49"/>
    <w:rsid w:val="008A5F49"/>
    <w:rsid w:val="00C055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A5F4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A5F4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364</Words>
  <Characters>2077</Characters>
  <Application>Microsoft Office Word</Application>
  <DocSecurity>0</DocSecurity>
  <Lines>17</Lines>
  <Paragraphs>4</Paragraphs>
  <ScaleCrop>false</ScaleCrop>
  <Company>Microsoft</Company>
  <LinksUpToDate>false</LinksUpToDate>
  <CharactersWithSpaces>2437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2023-12-18T06:58:00Z</dcterms:created>
</cp:coreProperties>
</file>