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72B1B" w:rsidRDefault="00972B1B" w:rsidP="00665940">
      <w:pPr>
        <w:pStyle w:val="1"/>
      </w:pPr>
      <w:r>
        <w:rPr>
          <w:rFonts w:hint="eastAsia"/>
        </w:rPr>
        <w:t>北京门头沟</w:t>
      </w:r>
      <w:r w:rsidRPr="00665940">
        <w:rPr>
          <w:rFonts w:hint="eastAsia"/>
        </w:rPr>
        <w:t>东辛房街道：开展“找差距</w:t>
      </w:r>
      <w:r w:rsidRPr="00665940">
        <w:t>促提升</w:t>
      </w:r>
      <w:r w:rsidRPr="00665940">
        <w:t>”</w:t>
      </w:r>
      <w:r w:rsidRPr="00665940">
        <w:t>垃圾分类专项行动</w:t>
      </w:r>
    </w:p>
    <w:p w:rsidR="00972B1B" w:rsidRDefault="00972B1B" w:rsidP="00972B1B">
      <w:pPr>
        <w:ind w:firstLineChars="200" w:firstLine="420"/>
      </w:pPr>
      <w:r>
        <w:rPr>
          <w:rFonts w:hint="eastAsia"/>
        </w:rPr>
        <w:t>北京市门头沟区东辛房街道积极贯彻落实门头沟区垃圾分类工作部署，统筹谋划，持续标准化、精细化、系统化推动垃圾分类工作向纵深发展，为进一步精准提高垃圾分类工作成效。近期，东辛房街道组织开展“找差距</w:t>
      </w:r>
      <w:r>
        <w:t xml:space="preserve"> </w:t>
      </w:r>
      <w:r>
        <w:t>聚合力</w:t>
      </w:r>
      <w:r>
        <w:t xml:space="preserve"> </w:t>
      </w:r>
      <w:r>
        <w:t>促提升</w:t>
      </w:r>
      <w:r>
        <w:t>”</w:t>
      </w:r>
      <w:r>
        <w:t>系列活动，促进街道垃圾分类工作水平整体提升。</w:t>
      </w:r>
    </w:p>
    <w:p w:rsidR="00972B1B" w:rsidRDefault="00972B1B" w:rsidP="00972B1B">
      <w:pPr>
        <w:ind w:firstLineChars="200" w:firstLine="420"/>
      </w:pPr>
      <w:r>
        <w:rPr>
          <w:rFonts w:hint="eastAsia"/>
        </w:rPr>
        <w:t>互学交流“找差距”</w:t>
      </w:r>
    </w:p>
    <w:p w:rsidR="00972B1B" w:rsidRDefault="00972B1B" w:rsidP="00972B1B">
      <w:pPr>
        <w:ind w:firstLineChars="200" w:firstLine="420"/>
      </w:pPr>
      <w:r>
        <w:rPr>
          <w:rFonts w:hint="eastAsia"/>
        </w:rPr>
        <w:t>东辛房街道组织开展互学交流活动，召集各社区卫生干部、物业经理、物资回收公司负责人</w:t>
      </w:r>
      <w:r>
        <w:t>30</w:t>
      </w:r>
      <w:r>
        <w:t>余人，到石门营四区、石门营六区等</w:t>
      </w:r>
      <w:r>
        <w:t>2</w:t>
      </w:r>
      <w:r>
        <w:t>个市级垃圾分类示范小区进行现场观摩学习、交流经验。学习活动从小区硬件设施设备的标准化入手，围绕垃圾分类驿站的日常管理、大件垃圾和可回收物点位标准化设置情况进行参观交流，听取示范小区垃圾分类工作开展情况的经验分享，现场就如何做好垃圾驿站的日常管理，如何调动居民主动参与垃圾分类积极性等问题进行充分讨论，通过互学交流</w:t>
      </w:r>
      <w:r>
        <w:t>“</w:t>
      </w:r>
      <w:r>
        <w:t>找差距</w:t>
      </w:r>
      <w:r>
        <w:t>”</w:t>
      </w:r>
      <w:r>
        <w:t>，提升各自小区垃圾分类水平。</w:t>
      </w:r>
    </w:p>
    <w:p w:rsidR="00972B1B" w:rsidRDefault="00972B1B" w:rsidP="00972B1B">
      <w:pPr>
        <w:ind w:firstLineChars="200" w:firstLine="420"/>
      </w:pPr>
      <w:r>
        <w:rPr>
          <w:rFonts w:hint="eastAsia"/>
        </w:rPr>
        <w:t>宣传检查“聚合力”</w:t>
      </w:r>
    </w:p>
    <w:p w:rsidR="00972B1B" w:rsidRDefault="00972B1B" w:rsidP="00972B1B">
      <w:pPr>
        <w:ind w:firstLineChars="200" w:firstLine="420"/>
      </w:pPr>
      <w:r>
        <w:rPr>
          <w:rFonts w:hint="eastAsia"/>
        </w:rPr>
        <w:t>近期，集中开展为期两周的宣传检查专项行动，采取综合行政执法队全域检查、三方公司站点检查、社区物业自查、街道科室抽查的“多级联动”全覆盖检查模式，按照街道制定的《</w:t>
      </w:r>
      <w:r>
        <w:t>2023</w:t>
      </w:r>
      <w:r>
        <w:t>年社区垃圾分类日常自查表》内容，全面检查社区垃圾分类设备设施情况和分类执行情况，并再次深化宣传垃圾分类的相关法规和文明理念。通过此项工作，检查出辖区商户和社区垃圾桶破损、公示牌损坏、分类不到位、大件垃圾点混投等问题共计</w:t>
      </w:r>
      <w:r>
        <w:t>30</w:t>
      </w:r>
      <w:r>
        <w:t>余处，要求各单位、各社区责任人第一时间完成问题整改，并针对问题再次深度强化法规教育和宣传引导，进一步增强各主体的责任意识，</w:t>
      </w:r>
      <w:r>
        <w:rPr>
          <w:rFonts w:hint="eastAsia"/>
        </w:rPr>
        <w:t>促进各单位、各社区、各点位垃圾分类设施完善，运行管理到位，投放达标。</w:t>
      </w:r>
    </w:p>
    <w:p w:rsidR="00972B1B" w:rsidRDefault="00972B1B" w:rsidP="00972B1B">
      <w:pPr>
        <w:ind w:firstLineChars="200" w:firstLine="420"/>
      </w:pPr>
      <w:r>
        <w:rPr>
          <w:rFonts w:hint="eastAsia"/>
        </w:rPr>
        <w:t>推行标准“促提升”</w:t>
      </w:r>
    </w:p>
    <w:p w:rsidR="00972B1B" w:rsidRDefault="00972B1B" w:rsidP="00972B1B">
      <w:pPr>
        <w:ind w:firstLineChars="200" w:firstLine="420"/>
      </w:pPr>
      <w:r>
        <w:rPr>
          <w:rFonts w:hint="eastAsia"/>
        </w:rPr>
        <w:t>进一步精准化推行垃圾分类标准化建设，严格对照《门头沟区垃圾分类硬件设施建设标准》完善街道《</w:t>
      </w:r>
      <w:r>
        <w:t>2023</w:t>
      </w:r>
      <w:r>
        <w:t>年社区垃圾分类日常自查表》，建立健全有效机制，规范设置小区公示牌、可回收物交投点、大件垃圾投放点，高标准开展专项提升，严格对标补足短板。通过召开培训会、学习会等形式，图文并茂讲解各类垃圾分类点位的执行标准，统一发放整改模板，确保各单位、各社区对垃圾分类规范化设置做到目标明确、职责清晰、有的放矢。同时，街道秉承</w:t>
      </w:r>
      <w:r>
        <w:t>“</w:t>
      </w:r>
      <w:r>
        <w:t>多元融合、共促共建</w:t>
      </w:r>
      <w:r>
        <w:t>”</w:t>
      </w:r>
      <w:r>
        <w:t>理念，协调门头沟区物资回收公司等单位完善可回收物、大件垃圾交投点公示牌设置。通过进</w:t>
      </w:r>
      <w:r>
        <w:rPr>
          <w:rFonts w:hint="eastAsia"/>
        </w:rPr>
        <w:t>一步推广“门头沟</w:t>
      </w:r>
      <w:r>
        <w:t>e</w:t>
      </w:r>
      <w:r>
        <w:t>回收</w:t>
      </w:r>
      <w:r>
        <w:t>”</w:t>
      </w:r>
      <w:r>
        <w:t>小程序引导居民积极参与</w:t>
      </w:r>
      <w:r>
        <w:t>“</w:t>
      </w:r>
      <w:r>
        <w:t>互联网</w:t>
      </w:r>
      <w:r>
        <w:t>+”</w:t>
      </w:r>
      <w:r>
        <w:t>垃圾处理新模式。</w:t>
      </w:r>
    </w:p>
    <w:p w:rsidR="00972B1B" w:rsidRDefault="00972B1B" w:rsidP="00665940">
      <w:pPr>
        <w:jc w:val="right"/>
      </w:pPr>
      <w:r w:rsidRPr="00665940">
        <w:rPr>
          <w:rFonts w:hint="eastAsia"/>
        </w:rPr>
        <w:t>北青网</w:t>
      </w:r>
      <w:r>
        <w:rPr>
          <w:rFonts w:hint="eastAsia"/>
        </w:rPr>
        <w:t xml:space="preserve"> 2023-10-8</w:t>
      </w:r>
    </w:p>
    <w:p w:rsidR="00972B1B" w:rsidRDefault="00972B1B" w:rsidP="00A84D3D">
      <w:pPr>
        <w:sectPr w:rsidR="00972B1B" w:rsidSect="00A84D3D">
          <w:type w:val="continuous"/>
          <w:pgSz w:w="11906" w:h="16838"/>
          <w:pgMar w:top="1644" w:right="1236" w:bottom="1418" w:left="1814" w:header="851" w:footer="907" w:gutter="0"/>
          <w:pgNumType w:start="1"/>
          <w:cols w:space="720"/>
          <w:docGrid w:type="lines" w:linePitch="341" w:charSpace="2373"/>
        </w:sectPr>
      </w:pPr>
    </w:p>
    <w:p w:rsidR="00C336BD" w:rsidRDefault="00C336BD"/>
    <w:sectPr w:rsidR="00C336B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72B1B"/>
    <w:rsid w:val="00972B1B"/>
    <w:rsid w:val="00C336B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72B1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972B1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152</Words>
  <Characters>872</Characters>
  <Application>Microsoft Office Word</Application>
  <DocSecurity>0</DocSecurity>
  <Lines>7</Lines>
  <Paragraphs>2</Paragraphs>
  <ScaleCrop>false</ScaleCrop>
  <Company>Microsoft</Company>
  <LinksUpToDate>false</LinksUpToDate>
  <CharactersWithSpaces>1022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2023-12-18T06:55:00Z</dcterms:created>
</cp:coreProperties>
</file>