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3BD8" w:rsidRDefault="00083BD8" w:rsidP="00C14BD1">
      <w:pPr>
        <w:pStyle w:val="1"/>
      </w:pPr>
      <w:r w:rsidRPr="00C14BD1">
        <w:t>2022－2023区县融媒体发展观察报告</w:t>
      </w:r>
    </w:p>
    <w:p w:rsidR="00083BD8" w:rsidRDefault="00083BD8" w:rsidP="00083BD8">
      <w:pPr>
        <w:ind w:firstLineChars="200" w:firstLine="420"/>
      </w:pPr>
      <w:r>
        <w:t>2018</w:t>
      </w:r>
      <w:r>
        <w:t>年</w:t>
      </w:r>
      <w:r>
        <w:t>8</w:t>
      </w:r>
      <w:r>
        <w:t>月</w:t>
      </w:r>
      <w:r>
        <w:t>21</w:t>
      </w:r>
      <w:r>
        <w:t>日，习近平总书记在全国宣传思想工作会议上提出，</w:t>
      </w:r>
      <w:r>
        <w:t>“</w:t>
      </w:r>
      <w:r>
        <w:t>要扎实抓好县级融媒体中心建设，更好引导群众、服务群众</w:t>
      </w:r>
      <w:r>
        <w:t>”</w:t>
      </w:r>
      <w:r>
        <w:t>，为县级融媒体中心建设指明了发展方向。</w:t>
      </w:r>
      <w:r>
        <w:t>2018</w:t>
      </w:r>
      <w:r>
        <w:t>年</w:t>
      </w:r>
      <w:r>
        <w:t>11</w:t>
      </w:r>
      <w:r>
        <w:t>月</w:t>
      </w:r>
      <w:r>
        <w:t>14</w:t>
      </w:r>
      <w:r>
        <w:t>日，中央全面深化改革委员会第五次会议审议通过了《关于加强县级融媒体中心建设的意见》。</w:t>
      </w:r>
      <w:r>
        <w:t>2020</w:t>
      </w:r>
      <w:r>
        <w:t>年</w:t>
      </w:r>
      <w:r>
        <w:t>11</w:t>
      </w:r>
      <w:r>
        <w:t>月</w:t>
      </w:r>
      <w:r>
        <w:t>3</w:t>
      </w:r>
      <w:r>
        <w:t>日，《中共中央关于制定国民经济和社会发展第十四个五年规划和二〇三五年远景目标的建议》正式发布，明确提出</w:t>
      </w:r>
      <w:r>
        <w:t>“</w:t>
      </w:r>
      <w:r>
        <w:t>推进媒体深度融合，实施全媒体传播工程，做强新型主流媒体，建强用好县级融媒体中心</w:t>
      </w:r>
      <w:r>
        <w:t>”</w:t>
      </w:r>
      <w:r>
        <w:t>。截至</w:t>
      </w:r>
      <w:r>
        <w:t>2022</w:t>
      </w:r>
      <w:r>
        <w:t>年</w:t>
      </w:r>
      <w:r>
        <w:t>8</w:t>
      </w:r>
      <w:r>
        <w:t>月，全国共建成运行</w:t>
      </w:r>
      <w:r>
        <w:t>2585</w:t>
      </w:r>
      <w:r>
        <w:t>个县</w:t>
      </w:r>
      <w:r>
        <w:rPr>
          <w:rFonts w:hint="eastAsia"/>
        </w:rPr>
        <w:t>级融媒体中心。</w:t>
      </w:r>
    </w:p>
    <w:p w:rsidR="00083BD8" w:rsidRDefault="00083BD8" w:rsidP="00083BD8">
      <w:pPr>
        <w:ind w:firstLineChars="200" w:firstLine="420"/>
      </w:pPr>
      <w:r>
        <w:t>2023</w:t>
      </w:r>
      <w:r>
        <w:t>年</w:t>
      </w:r>
      <w:r>
        <w:t>10</w:t>
      </w:r>
      <w:r>
        <w:t>月</w:t>
      </w:r>
      <w:r>
        <w:t>7</w:t>
      </w:r>
      <w:r>
        <w:t>日至</w:t>
      </w:r>
      <w:r>
        <w:t>8</w:t>
      </w:r>
      <w:r>
        <w:t>日召开的全国宣传思想文化工作会议正式提出和系统阐述习近平文化思想，对当前和今后一个时期宣传思想文化工作作出重要部署。新时代新挑战，如何进一步扎实抓好县级融媒体中心建设，更好引导群众、服务群众，是推动宣传思想文化工作各项任务落地见效的必然要求。人民网研究院基于典型案例研究，对</w:t>
      </w:r>
      <w:r>
        <w:t>2022</w:t>
      </w:r>
      <w:r>
        <w:t>年以来各区县融媒体中心的发展情况进行考察，分析区县融媒体中心建设主流舆论阵地、综合服务平台、社区信息枢纽方面的功能表现，在全媒体传播体系中发挥的重要作用，并针对区县融媒体下一步的发力点提出建议，形成此研究报</w:t>
      </w:r>
      <w:r>
        <w:rPr>
          <w:rFonts w:hint="eastAsia"/>
        </w:rPr>
        <w:t>告。</w:t>
      </w:r>
    </w:p>
    <w:p w:rsidR="00083BD8" w:rsidRDefault="00083BD8" w:rsidP="00083BD8">
      <w:pPr>
        <w:ind w:firstLineChars="200" w:firstLine="420"/>
      </w:pPr>
      <w:r>
        <w:rPr>
          <w:rFonts w:hint="eastAsia"/>
        </w:rPr>
        <w:t>一、深耕本土内容传播，提升新闻舆论引导力</w:t>
      </w:r>
    </w:p>
    <w:p w:rsidR="00083BD8" w:rsidRDefault="00083BD8" w:rsidP="00083BD8">
      <w:pPr>
        <w:ind w:firstLineChars="200" w:firstLine="420"/>
      </w:pPr>
      <w:r>
        <w:rPr>
          <w:rFonts w:hint="eastAsia"/>
        </w:rPr>
        <w:t>构建区县主流新闻信息传播平台，加速内容与渠道的交互融合，是建设区县融媒体中心的关键。近年来，各区县融媒体中心不断发挥本土化优势，优化自身内容生产与聚合能力，逐步形成了移动优先的跨渠道传播矩阵，打造基层主流舆论阵地。</w:t>
      </w:r>
    </w:p>
    <w:p w:rsidR="00083BD8" w:rsidRDefault="00083BD8" w:rsidP="00083BD8">
      <w:pPr>
        <w:ind w:firstLineChars="200" w:firstLine="420"/>
      </w:pPr>
      <w:r>
        <w:rPr>
          <w:rFonts w:hint="eastAsia"/>
        </w:rPr>
        <w:t>一是依托贴近性优势，深耕本土内容传播，突出地方特色，打造地域品牌，生产了大批来源本土、立足本土、服务本土的好作品。例如，敦煌市融媒体中心打造具有敦煌特色的融媒聚合型</w:t>
      </w:r>
      <w:r>
        <w:t>APP“</w:t>
      </w:r>
      <w:r>
        <w:t>掌上敦煌</w:t>
      </w:r>
      <w:r>
        <w:t>”</w:t>
      </w:r>
      <w:r>
        <w:t>，围绕</w:t>
      </w:r>
      <w:r>
        <w:t>“</w:t>
      </w:r>
      <w:r>
        <w:t>敦煌元素</w:t>
      </w:r>
      <w:r>
        <w:t>”“</w:t>
      </w:r>
      <w:r>
        <w:t>敦煌故事</w:t>
      </w:r>
      <w:r>
        <w:t>”“</w:t>
      </w:r>
      <w:r>
        <w:t>敦煌艺术</w:t>
      </w:r>
      <w:r>
        <w:t>”</w:t>
      </w:r>
      <w:r>
        <w:t>布局内容生产，策划推出的《人类敦煌心向往之》和《敦煌文化进校园》等栏目，发布后引爆网络，深受广大受众喜爱。湖北省南漳县融媒体中心与南漳县文化和旅游局合作，聚焦当地旅游资源，打造</w:t>
      </w:r>
      <w:r>
        <w:t>“</w:t>
      </w:r>
      <w:r>
        <w:t>媒体</w:t>
      </w:r>
      <w:r>
        <w:t>+</w:t>
      </w:r>
      <w:r>
        <w:t>文旅</w:t>
      </w:r>
      <w:r>
        <w:t>”</w:t>
      </w:r>
      <w:r>
        <w:t>模式，运营南漳文化旅游的视频号、抖音号、头条号、微信公众号、微博等新媒体平台，制作推出《我的家乡金</w:t>
      </w:r>
      <w:r>
        <w:rPr>
          <w:rFonts w:hint="eastAsia"/>
        </w:rPr>
        <w:t>南漳》《乘着高铁来南漳》等文旅宣传片，“全方位、全天候、多层次、立体式”宣传营销，充分展现南漳各地的人文故事、美景美食、风土人情。</w:t>
      </w:r>
    </w:p>
    <w:p w:rsidR="00083BD8" w:rsidRDefault="00083BD8" w:rsidP="00083BD8">
      <w:pPr>
        <w:ind w:firstLineChars="200" w:firstLine="420"/>
      </w:pPr>
      <w:r>
        <w:rPr>
          <w:rFonts w:hint="eastAsia"/>
        </w:rPr>
        <w:t>二是探索利用</w:t>
      </w:r>
      <w:r>
        <w:t>5G</w:t>
      </w:r>
      <w:r>
        <w:t>、</w:t>
      </w:r>
      <w:r>
        <w:t>AR</w:t>
      </w:r>
      <w:r>
        <w:t>、</w:t>
      </w:r>
      <w:r>
        <w:t>VR</w:t>
      </w:r>
      <w:r>
        <w:t>等新形式、新技术，不断创新产品传播样态，以群众喜闻乐见的表现方式，有效提升内容传播效果。例如湖南省委宣传部为</w:t>
      </w:r>
      <w:r>
        <w:t>84</w:t>
      </w:r>
      <w:r>
        <w:t>家具备条件的县级融媒体中心统一配置了</w:t>
      </w:r>
      <w:r>
        <w:t>“5G</w:t>
      </w:r>
      <w:r>
        <w:t>智慧电台</w:t>
      </w:r>
      <w:r>
        <w:t>”</w:t>
      </w:r>
      <w:r>
        <w:t>系统，以</w:t>
      </w:r>
      <w:r>
        <w:t>AIGC</w:t>
      </w:r>
      <w:r>
        <w:t>新技术应用提升基层传播力，第一时间把党和政府的声音送到田间地头，打造县域主流媒体生力军。</w:t>
      </w:r>
      <w:r>
        <w:t>2022</w:t>
      </w:r>
      <w:r>
        <w:t>年，广州市番禺区融媒体中心致力于技术创新融合，打造了广东省首个</w:t>
      </w:r>
      <w:r>
        <w:t>XR</w:t>
      </w:r>
      <w:r>
        <w:t>沉浸式智能演播室，通过</w:t>
      </w:r>
      <w:r>
        <w:t>4K</w:t>
      </w:r>
      <w:r>
        <w:t>沉浸式演播系统可满足不同节目对场景的需求，并上线</w:t>
      </w:r>
      <w:r>
        <w:t>AI</w:t>
      </w:r>
      <w:r>
        <w:t>数字人主持，用于新闻播报、专题栏目及直播等场景，为广大市民提供了</w:t>
      </w:r>
      <w:r>
        <w:rPr>
          <w:rFonts w:hint="eastAsia"/>
        </w:rPr>
        <w:t>更丰富的新闻产品和更多样化的媒体服务。</w:t>
      </w:r>
      <w:r>
        <w:t>2023</w:t>
      </w:r>
      <w:r>
        <w:t>年</w:t>
      </w:r>
      <w:r>
        <w:t>2</w:t>
      </w:r>
      <w:r>
        <w:t>月，昆山市融媒体中心推出全国首个县级融媒体</w:t>
      </w:r>
      <w:r>
        <w:t>3D</w:t>
      </w:r>
      <w:r>
        <w:t>超写实</w:t>
      </w:r>
      <w:r>
        <w:t>AI</w:t>
      </w:r>
      <w:r>
        <w:t>数字人主播</w:t>
      </w:r>
      <w:r>
        <w:t>“</w:t>
      </w:r>
      <w:r>
        <w:t>昆小融</w:t>
      </w:r>
      <w:r>
        <w:t>”</w:t>
      </w:r>
      <w:r>
        <w:t>，为广大受众带来智能新体验。</w:t>
      </w:r>
    </w:p>
    <w:p w:rsidR="00083BD8" w:rsidRDefault="00083BD8" w:rsidP="00083BD8">
      <w:pPr>
        <w:ind w:firstLineChars="200" w:firstLine="420"/>
      </w:pPr>
      <w:r>
        <w:rPr>
          <w:rFonts w:hint="eastAsia"/>
        </w:rPr>
        <w:t>三是持续创新话语方式，打造亲民化语态，将时代主题与地方热点、微小叙事相结合，更好地传播主流价值和优秀文化。例如甘肃省兰州市西固区融媒体中心运营快手账号“西固发布”聚焦生活趣事、温馨时刻，产出了“小学生欢送新兵入伍”</w:t>
      </w:r>
      <w:r>
        <w:t xml:space="preserve"> “</w:t>
      </w:r>
      <w:r>
        <w:t>有担当的哥哥</w:t>
      </w:r>
      <w:r>
        <w:t>”</w:t>
      </w:r>
      <w:r>
        <w:t>等爆款作品。四川省古蔺县融媒体中心以中国二十四节气、中华传统节日文化为主题，结合古蔺少数民族文化、非遗文化、红色文化、白酒文化、生态文化等元素，推出多期《二十四节气》古风短视频，切合了年轻受众细分化的传播需求，收到良好传播效果。</w:t>
      </w:r>
    </w:p>
    <w:p w:rsidR="00083BD8" w:rsidRDefault="00083BD8" w:rsidP="00083BD8">
      <w:pPr>
        <w:ind w:firstLineChars="200" w:firstLine="420"/>
      </w:pPr>
      <w:r>
        <w:rPr>
          <w:rFonts w:hint="eastAsia"/>
        </w:rPr>
        <w:t>四是依托融媒体平台，进一步整合区县公共媒体资源，形成了覆盖报、刊、台、网、端的多元媒体矩阵，提升了移动传播分发能力，打通了基层宣传引导的“最后一公里”。例如，江阴市融媒体中心旗下有《江阴日报》、江阴人民广播电台、江阴电视台、江阴网、最江阴</w:t>
      </w:r>
      <w:r>
        <w:t>APP</w:t>
      </w:r>
      <w:r>
        <w:t>以及</w:t>
      </w:r>
      <w:r>
        <w:t>“</w:t>
      </w:r>
      <w:r>
        <w:t>最江阴</w:t>
      </w:r>
      <w:r>
        <w:t>”“</w:t>
      </w:r>
      <w:r>
        <w:t>江阴发布</w:t>
      </w:r>
      <w:r>
        <w:t>”</w:t>
      </w:r>
      <w:r>
        <w:t>等</w:t>
      </w:r>
      <w:r>
        <w:t>13</w:t>
      </w:r>
      <w:r>
        <w:t>个微信公众号矩阵，形成了报台网微端屏</w:t>
      </w:r>
      <w:r>
        <w:t>“</w:t>
      </w:r>
      <w:r>
        <w:t>六位一体</w:t>
      </w:r>
      <w:r>
        <w:t>”</w:t>
      </w:r>
      <w:r>
        <w:t>的传播格局。各区县融媒体持续推动全媒体传播矩阵的建设布局，进一步提升了自身的舆论引导力和影响力。</w:t>
      </w:r>
    </w:p>
    <w:p w:rsidR="00083BD8" w:rsidRDefault="00083BD8" w:rsidP="00083BD8">
      <w:pPr>
        <w:ind w:firstLineChars="200" w:firstLine="420"/>
      </w:pPr>
      <w:r>
        <w:rPr>
          <w:rFonts w:hint="eastAsia"/>
        </w:rPr>
        <w:t>二、贴近群众服务群众，强化政务服务综合能力</w:t>
      </w:r>
    </w:p>
    <w:p w:rsidR="00083BD8" w:rsidRDefault="00083BD8" w:rsidP="00083BD8">
      <w:pPr>
        <w:ind w:firstLineChars="200" w:firstLine="420"/>
      </w:pPr>
      <w:r>
        <w:rPr>
          <w:rFonts w:hint="eastAsia"/>
        </w:rPr>
        <w:t>随着信息技术的发展，一些区县融媒体依托</w:t>
      </w:r>
      <w:r>
        <w:t>5G</w:t>
      </w:r>
      <w:r>
        <w:t>、大数据、人工智能等前沿技术，加强综合服务平台的建设，广泛聚合区县本土资源，打通与本地各类企事业单位的联系，打造新时代的网上政务服务大厅，为广大居民提供党建政务服务和各类便民惠民的综合服务，实现了海量用户的聚合和用户黏性的增强，并以数字化进一步提升了基层社会治理水平。</w:t>
      </w:r>
    </w:p>
    <w:p w:rsidR="00083BD8" w:rsidRDefault="00083BD8" w:rsidP="00083BD8">
      <w:pPr>
        <w:ind w:firstLineChars="200" w:firstLine="420"/>
      </w:pPr>
      <w:r>
        <w:rPr>
          <w:rFonts w:hint="eastAsia"/>
        </w:rPr>
        <w:t>各区县融媒体发力大数据和智慧城市运营，借助数字化优势拓展政务服务新场景。比如，江阴市融媒体中心打造线上城市超级入口“最江阴”</w:t>
      </w:r>
      <w:r>
        <w:t>APP</w:t>
      </w:r>
      <w:r>
        <w:t>，打破部门壁垒，连通数据孤岛，集成全市</w:t>
      </w:r>
      <w:r>
        <w:t>80</w:t>
      </w:r>
      <w:r>
        <w:t>多个部门（镇街）的</w:t>
      </w:r>
      <w:r>
        <w:t>2000</w:t>
      </w:r>
      <w:r>
        <w:t>多项功能，接入城市交通、医疗、教育、社区等公共服务场景，形成有江阴特色的基层治理平台。而龙岗区融媒集团利用龙岗区大数据中心一网统管数据资源，打造龙岗区智慧城区融媒分中心。该中心上连区智慧城市运行中心，平行联通各级分中心，是龙岗区智慧运行体系的窗口，促进龙岗区城市服务更加高效、精准、便捷。</w:t>
      </w:r>
    </w:p>
    <w:p w:rsidR="00083BD8" w:rsidRDefault="00083BD8" w:rsidP="00083BD8">
      <w:pPr>
        <w:ind w:firstLineChars="200" w:firstLine="420"/>
      </w:pPr>
      <w:r>
        <w:rPr>
          <w:rFonts w:hint="eastAsia"/>
        </w:rPr>
        <w:t>为了充分发挥贴近基层、贴近群众的优势，各区县融媒体还深入探索“新闻</w:t>
      </w:r>
      <w:r>
        <w:t>+</w:t>
      </w:r>
      <w:r>
        <w:t>政务</w:t>
      </w:r>
      <w:r>
        <w:t>”</w:t>
      </w:r>
      <w:r>
        <w:t>的新型网络问政模式，为搭建政府与群众沟通桥梁，解决群众急难愁盼问题，开展舆论监督工作提供了新的路径。例如</w:t>
      </w:r>
      <w:r>
        <w:t>2022</w:t>
      </w:r>
      <w:r>
        <w:t>年</w:t>
      </w:r>
      <w:r>
        <w:t>1</w:t>
      </w:r>
      <w:r>
        <w:t>月，安徽省枞阳县融媒体中心</w:t>
      </w:r>
      <w:r>
        <w:t>“</w:t>
      </w:r>
      <w:r>
        <w:t>枞情民意</w:t>
      </w:r>
      <w:r>
        <w:t>”</w:t>
      </w:r>
      <w:r>
        <w:t>问政平台正式上线，市民可以通过写信投诉、留言或上传音视频图文，反映社会热点问题，也可以掌上查询问政办理进度、办理结果等，真正实现了问政于民、问需于民、问计于民。</w:t>
      </w:r>
    </w:p>
    <w:p w:rsidR="00083BD8" w:rsidRDefault="00083BD8" w:rsidP="00083BD8">
      <w:pPr>
        <w:ind w:firstLineChars="200" w:firstLine="420"/>
      </w:pPr>
      <w:r>
        <w:rPr>
          <w:rFonts w:hint="eastAsia"/>
        </w:rPr>
        <w:t>三、畅通信息交互空间，打造社区生活信息枢纽</w:t>
      </w:r>
    </w:p>
    <w:p w:rsidR="00083BD8" w:rsidRDefault="00083BD8" w:rsidP="00083BD8">
      <w:pPr>
        <w:ind w:firstLineChars="200" w:firstLine="420"/>
      </w:pPr>
      <w:r>
        <w:rPr>
          <w:rFonts w:hint="eastAsia"/>
        </w:rPr>
        <w:t>近年来，各区县融媒体以媒体智能化中台为依托，为城市社区和村镇居民提供了丰富多样的生活信息和畅通高效的交互空间，让社会信息流通更加便捷，更好满足人民美好生活需求。特别是“数字孪生社区”的应用，进一步削弱了地理社区和网络社区的区隔，有利于社会共识的形成与凝聚。比如，福建省尤溪县融媒体中心推出的“尤溪县数字乡村公共服务平台”，能够提供“民生诉求、农事咨询、便民服务、新闻资讯”等多元化服务，构建了“县—乡镇—村（社区）—党支部—微网格”的分级管理体系，居民能够直接对接辖区微网格长、家庭医生和对口民警等，有效畅通了基层群众的“民生诉求渠道”。该平台目前覆盖全县</w:t>
      </w:r>
      <w:r>
        <w:t>15</w:t>
      </w:r>
      <w:r>
        <w:t>个乡镇、</w:t>
      </w:r>
      <w:r>
        <w:t>250</w:t>
      </w:r>
      <w:r>
        <w:t>个行政村的</w:t>
      </w:r>
      <w:r>
        <w:t>30</w:t>
      </w:r>
      <w:r>
        <w:t>万农村居民。北京市海淀区融媒体中心依托</w:t>
      </w:r>
      <w:r>
        <w:t>“</w:t>
      </w:r>
      <w:r>
        <w:t>掌上海淀</w:t>
      </w:r>
      <w:r>
        <w:t>”</w:t>
      </w:r>
      <w:r>
        <w:t>客户端搭建了</w:t>
      </w:r>
      <w:r>
        <w:t>“</w:t>
      </w:r>
      <w:r>
        <w:t>数字孪生社区</w:t>
      </w:r>
      <w:r>
        <w:t>”</w:t>
      </w:r>
      <w:r>
        <w:t>平台，采用精准映射、虚实交互等技术手段，构建基于现实社区和线上社群的映射系统，在居民需求、供给资源、社会管理之间，建立内外双循环的</w:t>
      </w:r>
      <w:r>
        <w:t>“</w:t>
      </w:r>
      <w:r>
        <w:t>生活圈</w:t>
      </w:r>
      <w:r>
        <w:t>”</w:t>
      </w:r>
      <w:r>
        <w:t>和</w:t>
      </w:r>
      <w:r>
        <w:t>“</w:t>
      </w:r>
      <w:r>
        <w:t>治理圈</w:t>
      </w:r>
      <w:r>
        <w:t>”</w:t>
      </w:r>
      <w:r>
        <w:t>，使得实体城市和数字城市同生共存、虚实交融，重构了社区居民生活方式和互动交流渠道。</w:t>
      </w:r>
    </w:p>
    <w:p w:rsidR="00083BD8" w:rsidRDefault="00083BD8" w:rsidP="00083BD8">
      <w:pPr>
        <w:ind w:firstLineChars="200" w:firstLine="420"/>
      </w:pPr>
      <w:r>
        <w:rPr>
          <w:rFonts w:hint="eastAsia"/>
        </w:rPr>
        <w:t>一些区县融媒体深入乡村和社区，从人民群众的实际需求出发，成为社区服务信息枢纽，有效打通信息传播、交流的“最后一公里”。比如，安吉县融媒体中心打造的“安吉优品汇”</w:t>
      </w:r>
      <w:r>
        <w:t xml:space="preserve"> “</w:t>
      </w:r>
      <w:r>
        <w:t>游视界</w:t>
      </w:r>
      <w:r>
        <w:t>”</w:t>
      </w:r>
      <w:r>
        <w:t>等平台，实现了线上线下资源渠道的融合打通，让百姓的优质农产品从</w:t>
      </w:r>
      <w:r>
        <w:t>“</w:t>
      </w:r>
      <w:r>
        <w:t>田间地头</w:t>
      </w:r>
      <w:r>
        <w:t>”</w:t>
      </w:r>
      <w:r>
        <w:t>直通消费者</w:t>
      </w:r>
      <w:r>
        <w:t>“</w:t>
      </w:r>
      <w:r>
        <w:t>自家灶头</w:t>
      </w:r>
      <w:r>
        <w:t>”</w:t>
      </w:r>
      <w:r>
        <w:t>；推出的</w:t>
      </w:r>
      <w:r>
        <w:t>“</w:t>
      </w:r>
      <w:r>
        <w:t>浙商企业健康体检</w:t>
      </w:r>
      <w:r>
        <w:t>” “</w:t>
      </w:r>
      <w:r>
        <w:t>云工益</w:t>
      </w:r>
      <w:r>
        <w:t>”</w:t>
      </w:r>
      <w:r>
        <w:t>、</w:t>
      </w:r>
      <w:r>
        <w:t>“</w:t>
      </w:r>
      <w:r>
        <w:t>安心游</w:t>
      </w:r>
      <w:r>
        <w:t>” “</w:t>
      </w:r>
      <w:r>
        <w:t>安心停</w:t>
      </w:r>
      <w:r>
        <w:t>” “</w:t>
      </w:r>
      <w:r>
        <w:t>浙里安营</w:t>
      </w:r>
      <w:r>
        <w:t>”</w:t>
      </w:r>
      <w:r>
        <w:t>等应用项目，提供多元化的生活服务信息，持续提升群众的获得感和幸福感。分宜县融媒体中心建立</w:t>
      </w:r>
      <w:r>
        <w:t>“</w:t>
      </w:r>
      <w:r>
        <w:t>群众点单、平台派单、志愿者接单、群众评单</w:t>
      </w:r>
      <w:r>
        <w:t>”</w:t>
      </w:r>
      <w:r>
        <w:t>运行机制，已接受群众</w:t>
      </w:r>
      <w:r>
        <w:t>“</w:t>
      </w:r>
      <w:r>
        <w:t>点单</w:t>
      </w:r>
      <w:r>
        <w:t>”</w:t>
      </w:r>
      <w:r>
        <w:t>上万个</w:t>
      </w:r>
      <w:r>
        <w:rPr>
          <w:rFonts w:hint="eastAsia"/>
        </w:rPr>
        <w:t>，参与活动志愿者达</w:t>
      </w:r>
      <w:r>
        <w:t>3</w:t>
      </w:r>
      <w:r>
        <w:t>万余人次，惠及群众</w:t>
      </w:r>
      <w:r>
        <w:t>12</w:t>
      </w:r>
      <w:r>
        <w:t>万余人次，用心用情用力为群众办实事解难题，广泛对接群众微需求。长兴县融媒体中心开发了</w:t>
      </w:r>
      <w:r>
        <w:t>“</w:t>
      </w:r>
      <w:r>
        <w:t>未来社区数字服务</w:t>
      </w:r>
      <w:r>
        <w:t>”</w:t>
      </w:r>
      <w:r>
        <w:t>平台，推出</w:t>
      </w:r>
      <w:r>
        <w:t>“</w:t>
      </w:r>
      <w:r>
        <w:t>指尖</w:t>
      </w:r>
      <w:r>
        <w:t>” “</w:t>
      </w:r>
      <w:r>
        <w:t>趣友</w:t>
      </w:r>
      <w:r>
        <w:t>” “</w:t>
      </w:r>
      <w:r>
        <w:t>掌心外卖</w:t>
      </w:r>
      <w:r>
        <w:t>” “</w:t>
      </w:r>
      <w:r>
        <w:t>掌心商城</w:t>
      </w:r>
      <w:r>
        <w:t>”</w:t>
      </w:r>
      <w:r>
        <w:t>等本地民生应用</w:t>
      </w:r>
      <w:r>
        <w:t xml:space="preserve"> 60 </w:t>
      </w:r>
      <w:r>
        <w:t>余项，全方位打造了智慧便民的</w:t>
      </w:r>
      <w:r>
        <w:t>“</w:t>
      </w:r>
      <w:r>
        <w:t>社区生活圈</w:t>
      </w:r>
      <w:r>
        <w:t>”</w:t>
      </w:r>
      <w:r>
        <w:t>。</w:t>
      </w:r>
    </w:p>
    <w:p w:rsidR="00083BD8" w:rsidRDefault="00083BD8" w:rsidP="00083BD8">
      <w:pPr>
        <w:ind w:firstLineChars="200" w:firstLine="420"/>
      </w:pPr>
      <w:r>
        <w:rPr>
          <w:rFonts w:hint="eastAsia"/>
        </w:rPr>
        <w:t>四、建强用好区县融媒体，推进全媒体传播体系建设</w:t>
      </w:r>
    </w:p>
    <w:p w:rsidR="00083BD8" w:rsidRDefault="00083BD8" w:rsidP="00083BD8">
      <w:pPr>
        <w:ind w:firstLineChars="200" w:firstLine="420"/>
      </w:pPr>
      <w:r>
        <w:rPr>
          <w:rFonts w:hint="eastAsia"/>
        </w:rPr>
        <w:t>统筹建立跨区域、跨层级的媒体资源共享平台，形成四级媒体的协同发展机制，是健全完善四级媒体融合发展布局，形成“上下贯通、左右联动”的全媒体传播体系的应有之义。</w:t>
      </w:r>
    </w:p>
    <w:p w:rsidR="00083BD8" w:rsidRDefault="00083BD8" w:rsidP="00083BD8">
      <w:pPr>
        <w:ind w:firstLineChars="200" w:firstLine="420"/>
      </w:pPr>
      <w:r>
        <w:rPr>
          <w:rFonts w:hint="eastAsia"/>
        </w:rPr>
        <w:t>一方面，从纵向看，区县融媒体中心的建设，进一步推进了全媒体传播体系的形成。</w:t>
      </w:r>
      <w:r>
        <w:t>2022</w:t>
      </w:r>
      <w:r>
        <w:t>年以来，许多省级媒体进一步完善融媒体共享云平台，为区县融媒体中心的发展破局。依托省级媒体平台的技术支持，区县融媒体中心成为新型主流媒体平台的用户入口和综合服务端口，有效实现了渠道下沉、资源整合和数据积累。例如湖南日报社打造</w:t>
      </w:r>
      <w:r>
        <w:t>“</w:t>
      </w:r>
      <w:r>
        <w:t>新湖南云</w:t>
      </w:r>
      <w:r>
        <w:t>”</w:t>
      </w:r>
      <w:r>
        <w:t>省级技术平台，构建涵盖技术支撑、内容生产、融合运营、人才培训的全链条服务体系，目前已完成</w:t>
      </w:r>
      <w:r>
        <w:t>37</w:t>
      </w:r>
      <w:r>
        <w:t>大功能模块、近</w:t>
      </w:r>
      <w:r>
        <w:t>200</w:t>
      </w:r>
      <w:r>
        <w:t>项功能点，累计为</w:t>
      </w:r>
      <w:r>
        <w:t>69</w:t>
      </w:r>
      <w:r>
        <w:t>家县级融媒体中心提供服务，积极探索构建</w:t>
      </w:r>
      <w:r>
        <w:t>“</w:t>
      </w:r>
      <w:r>
        <w:t>省</w:t>
      </w:r>
      <w:r>
        <w:t>-</w:t>
      </w:r>
      <w:r>
        <w:t>县</w:t>
      </w:r>
      <w:r>
        <w:t>”</w:t>
      </w:r>
      <w:r>
        <w:t>垂直融合生态圈。</w:t>
      </w:r>
      <w:r>
        <w:rPr>
          <w:rFonts w:hint="eastAsia"/>
        </w:rPr>
        <w:t>甘肃省级移动新媒体平台“新甘肃云”，为甘肃省</w:t>
      </w:r>
      <w:r>
        <w:t>86</w:t>
      </w:r>
      <w:r>
        <w:t>个区县和</w:t>
      </w:r>
      <w:r>
        <w:t>8</w:t>
      </w:r>
      <w:r>
        <w:t>个地市融媒体中心的宣传服务、政务服务、公共服务、增值服务等业务提供技术支撑</w:t>
      </w:r>
      <w:r>
        <w:t>,</w:t>
      </w:r>
      <w:r>
        <w:t>形成了省市县三级融媒体中心建设的</w:t>
      </w:r>
      <w:r>
        <w:t>“</w:t>
      </w:r>
      <w:r>
        <w:t>甘肃经验</w:t>
      </w:r>
      <w:r>
        <w:t>”</w:t>
      </w:r>
      <w:r>
        <w:t>。</w:t>
      </w:r>
    </w:p>
    <w:p w:rsidR="00083BD8" w:rsidRDefault="00083BD8" w:rsidP="00083BD8">
      <w:pPr>
        <w:ind w:firstLineChars="200" w:firstLine="420"/>
      </w:pPr>
      <w:r>
        <w:rPr>
          <w:rFonts w:hint="eastAsia"/>
        </w:rPr>
        <w:t>另一方面，从横向看，各区县融媒体中心之间，以及与科技公司的联合协作，进一步加速了全媒体传播智能化转型。加强区域融媒体中心合作，能够发挥集聚效应，有效提升各区县融媒体的传播力和影响力。例如长兴县融媒体中心先后牵头成立长三角县融协作平台和浙江省县融产业发展联盟，着眼国家重点战略设置议题，</w:t>
      </w:r>
      <w:r>
        <w:t>2022</w:t>
      </w:r>
      <w:r>
        <w:t>年该中心牵头《山海</w:t>
      </w:r>
      <w:r>
        <w:t>1+1</w:t>
      </w:r>
      <w:r>
        <w:t>》大型新闻直播行动，带领全省</w:t>
      </w:r>
      <w:r>
        <w:t>38</w:t>
      </w:r>
      <w:r>
        <w:t>家县融单位共同为</w:t>
      </w:r>
      <w:r>
        <w:t>“</w:t>
      </w:r>
      <w:r>
        <w:t>山区</w:t>
      </w:r>
      <w:r>
        <w:t>26</w:t>
      </w:r>
      <w:r>
        <w:t>县跨越式高质量发展</w:t>
      </w:r>
      <w:r>
        <w:t>”</w:t>
      </w:r>
      <w:r>
        <w:t>营造氛围，实现了主题宣传的同频共振。同时，为了弥补技术短板，加速技术应用迭代，区县融媒体通过加强与科技公司的技术合作，</w:t>
      </w:r>
      <w:r>
        <w:rPr>
          <w:rFonts w:hint="eastAsia"/>
        </w:rPr>
        <w:t>探索利用</w:t>
      </w:r>
      <w:r>
        <w:t>5G</w:t>
      </w:r>
      <w:r>
        <w:t>、云计算、人工智能等技术，深度赋能内容生产、传播分发、媒体服务等融媒体业务全流程。比如，</w:t>
      </w:r>
      <w:r>
        <w:t>2023</w:t>
      </w:r>
      <w:r>
        <w:t>年</w:t>
      </w:r>
      <w:r>
        <w:t>3</w:t>
      </w:r>
      <w:r>
        <w:t>月，红山区融媒体中心加入新华智云</w:t>
      </w:r>
      <w:r>
        <w:t>“</w:t>
      </w:r>
      <w:r>
        <w:t>元卯</w:t>
      </w:r>
      <w:r>
        <w:t>”</w:t>
      </w:r>
      <w:r>
        <w:t>数字人家族，把</w:t>
      </w:r>
      <w:r>
        <w:t>AI</w:t>
      </w:r>
      <w:r>
        <w:t>数字人全面应用到新闻内容生产，探索内容生产与传播的新模式。</w:t>
      </w:r>
    </w:p>
    <w:p w:rsidR="00083BD8" w:rsidRDefault="00083BD8" w:rsidP="00083BD8">
      <w:pPr>
        <w:ind w:firstLineChars="200" w:firstLine="420"/>
      </w:pPr>
      <w:r>
        <w:rPr>
          <w:rFonts w:hint="eastAsia"/>
        </w:rPr>
        <w:t>五、创新机制拓展服务，推动区县融媒体协同发展</w:t>
      </w:r>
    </w:p>
    <w:p w:rsidR="00083BD8" w:rsidRDefault="00083BD8" w:rsidP="00083BD8">
      <w:pPr>
        <w:ind w:firstLineChars="200" w:firstLine="420"/>
      </w:pPr>
      <w:r>
        <w:t>2023</w:t>
      </w:r>
      <w:r>
        <w:t>年</w:t>
      </w:r>
      <w:r>
        <w:t>10</w:t>
      </w:r>
      <w:r>
        <w:t>月，习近平总书记对宣传思想文化工作作出重要指示强调，坚定文化自信，秉持开放包容，坚持守正创新，为全面建设社会主义现代化国家、全面推进中华民族伟大复兴提供坚强思想保证、强大精神力量、有利文化条件。</w:t>
      </w:r>
    </w:p>
    <w:p w:rsidR="00083BD8" w:rsidRDefault="00083BD8" w:rsidP="00083BD8">
      <w:pPr>
        <w:ind w:firstLineChars="200" w:firstLine="420"/>
      </w:pPr>
      <w:r>
        <w:rPr>
          <w:rFonts w:hint="eastAsia"/>
        </w:rPr>
        <w:t>在中央媒体、省级媒体、市级媒体和县级融媒体中心四级融合发展布局中，区县融媒体中心要发挥基础性作用。如何在体制机制、服务模式、技术平台、人才培养等方面进一步优化升级，是现阶段区县融媒体中心建设亟待解决的问题。</w:t>
      </w:r>
    </w:p>
    <w:p w:rsidR="00083BD8" w:rsidRDefault="00083BD8" w:rsidP="00083BD8">
      <w:pPr>
        <w:ind w:firstLineChars="200" w:firstLine="420"/>
      </w:pPr>
      <w:r>
        <w:rPr>
          <w:rFonts w:hint="eastAsia"/>
        </w:rPr>
        <w:t>首先，体制机制方面，大多数区县融媒体中心被列为区</w:t>
      </w:r>
      <w:r>
        <w:t>/</w:t>
      </w:r>
      <w:r>
        <w:t>县委直属公益一类</w:t>
      </w:r>
      <w:r>
        <w:t>(</w:t>
      </w:r>
      <w:r>
        <w:t>或二类</w:t>
      </w:r>
      <w:r>
        <w:t>)</w:t>
      </w:r>
      <w:r>
        <w:t>事业单位，如何建立更有效的机制激发创造活力，形成内生动力，值得探索。《加强县级融媒体中心建设的意见》明确提出，要</w:t>
      </w:r>
      <w:r>
        <w:t>“</w:t>
      </w:r>
      <w:r>
        <w:t>深化机构、人事、财政、薪酬等方面的改革，调整优化媒体布局，推进融合发展</w:t>
      </w:r>
      <w:r>
        <w:t>”</w:t>
      </w:r>
      <w:r>
        <w:t>。这方面，一些县级融媒体中心积极培育市场主体，大胆探索体制机制创新，形成了双效合一的发展势头。比如，深圳市龙岗区融媒体中心首创纯国企模式，实现全员统一身份、统一管理、同工同酬。</w:t>
      </w:r>
      <w:r>
        <w:t>2022</w:t>
      </w:r>
      <w:r>
        <w:t>年，龙岗区融媒集团全年原创策划数量增长</w:t>
      </w:r>
      <w:r>
        <w:t>2</w:t>
      </w:r>
      <w:r>
        <w:t>倍，荣获行业各类奖项</w:t>
      </w:r>
      <w:r>
        <w:t>200</w:t>
      </w:r>
      <w:r>
        <w:rPr>
          <w:rFonts w:hint="eastAsia"/>
        </w:rPr>
        <w:t>余项，开拓影视制作、教育事业、刊物印刷、文创手信、生活服务、物业运维等服务，形成全平台立体化融媒体经营格局，收入达到</w:t>
      </w:r>
      <w:r>
        <w:t>1.6</w:t>
      </w:r>
      <w:r>
        <w:t>亿元（不含网络），年度净利润增长超过</w:t>
      </w:r>
      <w:r>
        <w:t>20%</w:t>
      </w:r>
      <w:r>
        <w:t>。安吉县融媒体中心确立了事业单位企业管理的公司化运营模式，由融媒体中心主抓新闻主业，新闻集团主推产业经营，实现市场化运作，为乡村振兴贡献新闻力量，打造出以服务乡村治理、乡村生活、乡村经济、乡村文化等为主要内容的服务体系，效益屡创新高，</w:t>
      </w:r>
      <w:r>
        <w:t>2022</w:t>
      </w:r>
      <w:r>
        <w:t>年总营收达</w:t>
      </w:r>
      <w:r>
        <w:t>4.87</w:t>
      </w:r>
      <w:r>
        <w:t>亿元。</w:t>
      </w:r>
    </w:p>
    <w:p w:rsidR="00083BD8" w:rsidRDefault="00083BD8" w:rsidP="00083BD8">
      <w:pPr>
        <w:ind w:firstLineChars="200" w:firstLine="420"/>
      </w:pPr>
      <w:r>
        <w:rPr>
          <w:rFonts w:hint="eastAsia"/>
        </w:rPr>
        <w:t>其次，一些区县融媒体在“新闻</w:t>
      </w:r>
      <w:r>
        <w:t>+</w:t>
      </w:r>
      <w:r>
        <w:t>政务</w:t>
      </w:r>
      <w:r>
        <w:t>+</w:t>
      </w:r>
      <w:r>
        <w:t>服务</w:t>
      </w:r>
      <w:r>
        <w:t>”</w:t>
      </w:r>
      <w:r>
        <w:t>综合功能的拓展落地方面相对薄弱，未能完全贯通县域资源，与群众实际需求也无法有效衔接，缺乏足够的用户黏性，可持续发展面临瓶颈。习近平总书记强调，</w:t>
      </w:r>
      <w:r>
        <w:t>“</w:t>
      </w:r>
      <w:r>
        <w:t>媒体融合发展不仅仅是新闻单位的事，要把我们掌握的社会思想文化公共资源、社会治理大数据、政策制定权的制度优势转化为巩固壮大主流思想舆论的综合优势。</w:t>
      </w:r>
      <w:r>
        <w:t>”</w:t>
      </w:r>
      <w:r>
        <w:t>对于区县融媒体来说，既要发挥地域特色，挖掘本土故事，运用多种手段开展新闻宣传，推动文化繁荣发展，同时也要依托党和政府的执政优势，聚合本土的各类社会资源、文化资源，打通数据壁垒，打造</w:t>
      </w:r>
      <w:r>
        <w:rPr>
          <w:rFonts w:hint="eastAsia"/>
        </w:rPr>
        <w:t>自主可控的新型传播平台，用新技术赋能智慧媒体、智慧政务、智慧城市建设，深度参与数字经济、文化数字化和社会治理数字化，为文化强国、数字中国建设添砖加瓦。</w:t>
      </w:r>
    </w:p>
    <w:p w:rsidR="00083BD8" w:rsidRDefault="00083BD8" w:rsidP="00083BD8">
      <w:pPr>
        <w:ind w:firstLineChars="200" w:firstLine="420"/>
      </w:pPr>
      <w:r>
        <w:rPr>
          <w:rFonts w:hint="eastAsia"/>
        </w:rPr>
        <w:t>最后，全国各地的区县融媒体建设仍然存在发展不平衡不充分的问题，中西部地区和东部沿海地区的区县融媒体相比，在资金、人才、技术等方面仍存在较大差距。部分区县融媒体技术支撑能力也比较有限，</w:t>
      </w:r>
      <w:r>
        <w:t>5G</w:t>
      </w:r>
      <w:r>
        <w:t>、</w:t>
      </w:r>
      <w:r>
        <w:t>AR</w:t>
      </w:r>
      <w:r>
        <w:t>、人工智能等新技术的应用还有较大空白。对此，区县融媒体可以因地制宜求发展。对于拥有较好经济效益、较强技术实力的区县融媒体，可以优先提升自身的智能化技术能力，提供优质的数字化服务和产品。对于欠发达地区的区县融媒体来说，可以更好发挥全媒体传播体系的协同作用，联通中央级、省级、市级媒体云平台，借鉴同级融媒体平台，用好第三方商</w:t>
      </w:r>
      <w:r>
        <w:rPr>
          <w:rFonts w:hint="eastAsia"/>
        </w:rPr>
        <w:t>业平台，推动区县融媒体数智化升级。</w:t>
      </w:r>
    </w:p>
    <w:p w:rsidR="00083BD8" w:rsidRDefault="00083BD8" w:rsidP="00083BD8">
      <w:pPr>
        <w:ind w:firstLineChars="200" w:firstLine="420"/>
      </w:pPr>
      <w:r>
        <w:rPr>
          <w:rFonts w:hint="eastAsia"/>
        </w:rPr>
        <w:t>新时代新征程，宣传思想文化工作面临新形势新任务。深入学习领会习近平文化思想，自觉贯彻落实党的二十大关于文化建设的战略部署，在真学真懂真信真用、深化内化转化上下功夫，推动各项工作落地见效，区县融媒体定能为巩固壮大奋进新时代的主流思想舆论、推动区域高质量发展贡献新的力量。</w:t>
      </w:r>
    </w:p>
    <w:p w:rsidR="00083BD8" w:rsidRDefault="00083BD8" w:rsidP="00C14BD1">
      <w:pPr>
        <w:jc w:val="right"/>
      </w:pPr>
      <w:r w:rsidRPr="00C14BD1">
        <w:rPr>
          <w:rFonts w:hint="eastAsia"/>
        </w:rPr>
        <w:t>人民网研究院</w:t>
      </w:r>
      <w:r>
        <w:rPr>
          <w:rFonts w:hint="eastAsia"/>
        </w:rPr>
        <w:t>2023-10-16</w:t>
      </w:r>
    </w:p>
    <w:p w:rsidR="00083BD8" w:rsidRDefault="00083BD8" w:rsidP="00EB229D">
      <w:pPr>
        <w:sectPr w:rsidR="00083BD8" w:rsidSect="00EB229D">
          <w:type w:val="continuous"/>
          <w:pgSz w:w="11906" w:h="16838"/>
          <w:pgMar w:top="1644" w:right="1236" w:bottom="1418" w:left="1814" w:header="851" w:footer="907" w:gutter="0"/>
          <w:pgNumType w:start="1"/>
          <w:cols w:space="720"/>
          <w:docGrid w:type="lines" w:linePitch="341" w:charSpace="2373"/>
        </w:sectPr>
      </w:pPr>
    </w:p>
    <w:p w:rsidR="00007F67" w:rsidRDefault="00007F67"/>
    <w:sectPr w:rsidR="00007F6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83BD8"/>
    <w:rsid w:val="00007F67"/>
    <w:rsid w:val="00083BD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83BD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83BD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826</Words>
  <Characters>4711</Characters>
  <Application>Microsoft Office Word</Application>
  <DocSecurity>0</DocSecurity>
  <Lines>39</Lines>
  <Paragraphs>11</Paragraphs>
  <ScaleCrop>false</ScaleCrop>
  <Company>Microsoft</Company>
  <LinksUpToDate>false</LinksUpToDate>
  <CharactersWithSpaces>5526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2023-12-15T06:59:00Z</dcterms:created>
</cp:coreProperties>
</file>