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C0" w:rsidRDefault="009D53C0" w:rsidP="00C14BD1">
      <w:pPr>
        <w:pStyle w:val="1"/>
      </w:pPr>
      <w:r w:rsidRPr="00C14BD1">
        <w:rPr>
          <w:rFonts w:hint="eastAsia"/>
        </w:rPr>
        <w:t>齐齐哈尔市梅里斯区党建引领文旅融合发展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梅里斯区坚持党建引领，以深化能力作风建设“工作落实年”活动为契机，顺应新文旅产业发展趋势，突出区位优势和达斡尔族区民族特色，以“思想解放”“创新引领”“工作落实”推动民族文化和旅游产业融合发展，着力打造全市文旅融合发展新标杆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聚焦“思想解放”，激活非遗资源内在生命力。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梅里斯区将“思想解放”作为解决非遗发展面临的传播推广难、体验形式单一等难点和堵点问题的“总开关”。梅里斯区将党支部建在文化旅游产业链上，通过支部引领、党员示范，让景区党员亮身份、明职责，全力助力文旅发展。设置景区党员志愿服务岗，为游客提供旅游咨询、线路讲解等志愿服务，提升游客满意度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强化非遗系统性保护。坚持守正创新，以达斡尔族传统婚礼为创意，以国家级非物质文化遗产达斡尔族“乌钦”和“哈库麦勒”以及省级非物质文化遗产保护项目“扎恩达勒”为主要表演艺术形式，历时三年组织编排达斡尔族民俗歌舞剧《喜庆新婚》；举行国家级非物质文化遗产保护名录——达斡尔族“乌钦”系列丛书赠书仪式，正式出版发行《再版色热乌钦集》《那音太乌钦集》，为非遗的学习研究奠定了坚实的基础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增强非遗项目文化交流。强化实践探索，常态化开展非遗保护项目传习活动，积极组织参加</w:t>
      </w:r>
      <w:r>
        <w:t>2023</w:t>
      </w:r>
      <w:r>
        <w:t>全国非遗曲艺周活动、全市非遗祈福周和</w:t>
      </w:r>
      <w:r>
        <w:t>“</w:t>
      </w:r>
      <w:r>
        <w:t>中国旅游日</w:t>
      </w:r>
      <w:r>
        <w:t>”“</w:t>
      </w:r>
      <w:r>
        <w:t>文化和自然遗产日</w:t>
      </w:r>
      <w:r>
        <w:t>”</w:t>
      </w:r>
      <w:r>
        <w:t>非遗进景区系列活动，展现达斡尔族曲艺、刺绣等非遗项目在新时代蓬勃的生命力；选派非遗传承人到齐齐哈尔大学、哈尔滨等地讲授</w:t>
      </w:r>
      <w:r>
        <w:t>“</w:t>
      </w:r>
      <w:r>
        <w:t>哈库麦勒</w:t>
      </w:r>
      <w:r>
        <w:t>”</w:t>
      </w:r>
      <w:r>
        <w:t>歌舞三段式、原创舞蹈《祈福》两门课程，带领学员探源达斡尔族舞蹈之魂。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推动非遗与旅游融合发展。打造楚勒罕大街非遗项目产品展销平台，将非遗展演和非遗集市相结合，提供观展览、看表演、买好物、品美食的一站式服务，让游客亲身体验非遗产品的制作，了解非遗产品精湛的技艺，在互动体验中感受达斡尔族文化的独特魅力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坚持“创新引领”，培育壮大文旅产业新业态。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梅里斯区将“创新引领”作为创新文旅消费模式的“加速器”，牢牢把握“近郊休闲度假区”的定位，围绕消费者需求，着力丰富文旅消费场景，为广大游客营造多元化、沉浸式文旅消费氛围，提升文旅竞争力。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加快发展露营旅游。进一步挖掘优质露营旅游资源，打开“露营经济”新模式，在</w:t>
      </w:r>
      <w:r>
        <w:t>80</w:t>
      </w:r>
      <w:r>
        <w:t>公里嫩江沿线上，打造梅里斯湖逃跑计划、哈拉新村卓越旅程营地咖啡、莽格吐村</w:t>
      </w:r>
      <w:r>
        <w:t>“</w:t>
      </w:r>
      <w:r>
        <w:t>格根塔乐</w:t>
      </w:r>
      <w:r>
        <w:t>”</w:t>
      </w:r>
      <w:r>
        <w:t>自然风景区等一批设施完善、环境优美的露营基地。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丰富特色文旅体验。瞄准消费者休闲娱乐需求，全力推进民族特色和生态特色民宿开发建设，打造文旅新业态，丰富游客体验，打造依江畔民宿、洪磊小院火塘民谣酒吧、笨奔福特色农庄等一大批文旅新业态，加强与齐齐哈尔市艺间画室、果实音乐、媛艺舞蹈等机构合作，不断开拓文旅消费新领域，为发展乡村旅游注入新活力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聚焦烤肉产业发展。围绕“肉源基地建设、高品质食材供应、梅里斯烤肉小镇提升、烤肉文化</w:t>
      </w:r>
      <w:r>
        <w:t>+</w:t>
      </w:r>
      <w:r>
        <w:t>民族旅游助推</w:t>
      </w:r>
      <w:r>
        <w:t>”</w:t>
      </w:r>
      <w:r>
        <w:t>四个方向发力，逐步扩大</w:t>
      </w:r>
      <w:r>
        <w:t>“</w:t>
      </w:r>
      <w:r>
        <w:t>梅里斯大片肉</w:t>
      </w:r>
      <w:r>
        <w:t>”</w:t>
      </w:r>
      <w:r>
        <w:t>作为</w:t>
      </w:r>
      <w:r>
        <w:t>“</w:t>
      </w:r>
      <w:r>
        <w:t>齐齐哈尔烤肉第一特色</w:t>
      </w:r>
      <w:r>
        <w:t>”</w:t>
      </w:r>
      <w:r>
        <w:t>品牌影响力。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推动“工作落实”，打造文旅产业发展新热点。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梅里斯区将“工作落实”作为加快民族旅游建设的“生命线”，聚焦构建全域旅游格局，深挖民族区独特旅游资源，进一步完善提升思路举措，一体推进文旅产业发展新热点。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突出专业化建设，全力实施旅游项目建设。坚持运营前置理念，招引专业团队、高端人才，塑造发展优势。成功引进中天众达科技发展集团有限公司，谋划梅里斯全域数字旅游雏形、文化旅游全产业链及未来规划；引进黑龙江省力汇文旅娱乐发展有限公司，投资</w:t>
      </w:r>
      <w:r>
        <w:t>2000</w:t>
      </w:r>
      <w:r>
        <w:t>万元打造占地面积约</w:t>
      </w:r>
      <w:r>
        <w:t>2</w:t>
      </w:r>
      <w:r>
        <w:t>万平方米的无动力乐园项目，已于</w:t>
      </w:r>
      <w:r>
        <w:t>7</w:t>
      </w:r>
      <w:r>
        <w:t>月中下旬正式运营。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坚持市场化导向，加力推进景区提质扩容。坚持以市场需求为导向、以游客体验为中心，不断完善景区建设。依托梅里斯湖景区自身优势开发建设冰雪娱乐、花海小火车等项目设施，增加游玩打卡地，全力打造综合性区域级湖泊旅游风景区；为进一步提升游客体验感，讲好梅里斯特色民族故事，组织开展专业景区景点讲解员培训达</w:t>
      </w:r>
      <w:r>
        <w:t>10</w:t>
      </w:r>
      <w:r>
        <w:t>场次，明显提升工作人员宣讲能力。</w:t>
      </w:r>
    </w:p>
    <w:p w:rsidR="009D53C0" w:rsidRDefault="009D53C0" w:rsidP="009D53C0">
      <w:pPr>
        <w:ind w:firstLineChars="200" w:firstLine="420"/>
      </w:pPr>
      <w:r>
        <w:rPr>
          <w:rFonts w:hint="eastAsia"/>
        </w:rPr>
        <w:t>实现常态化出圈，着力提升文旅品牌影响。加强文旅品牌宣传推介，全方位呈现梅里斯区文旅品牌魅力，从“中国旅游日”黑龙江主会场的成功举办，到第三十六届库木勒节的火爆“出圈”，再到央视《乡村大舞台》系列节目《好物节》的播出，梅里斯区频上热榜，文旅品牌影响力也在不断提升，日益响亮的文旅品牌成为推动文旅文创融合发展的亮丽名片。</w:t>
      </w:r>
    </w:p>
    <w:p w:rsidR="009D53C0" w:rsidRDefault="009D53C0" w:rsidP="00C14BD1">
      <w:pPr>
        <w:jc w:val="right"/>
      </w:pPr>
      <w:r w:rsidRPr="00C14BD1">
        <w:rPr>
          <w:rFonts w:hint="eastAsia"/>
        </w:rPr>
        <w:t>齐齐哈尔市委宣传部</w:t>
      </w:r>
      <w:r>
        <w:rPr>
          <w:rFonts w:hint="eastAsia"/>
        </w:rPr>
        <w:t>2023-10-19</w:t>
      </w:r>
    </w:p>
    <w:p w:rsidR="009D53C0" w:rsidRDefault="009D53C0" w:rsidP="00EB229D">
      <w:pPr>
        <w:sectPr w:rsidR="009D53C0" w:rsidSect="00EB22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72AE1" w:rsidRDefault="00172AE1"/>
    <w:sectPr w:rsidR="0017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3C0"/>
    <w:rsid w:val="00172AE1"/>
    <w:rsid w:val="009D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53C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D53C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2023-12-15T06:59:00Z</dcterms:created>
</cp:coreProperties>
</file>