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3470" w:rsidRDefault="00683470" w:rsidP="009E48B5">
      <w:pPr>
        <w:pStyle w:val="1"/>
      </w:pPr>
      <w:r w:rsidRPr="009E48B5">
        <w:rPr>
          <w:rFonts w:hint="eastAsia"/>
        </w:rPr>
        <w:t>快速、逆势、升级、激活！解读广电融媒最新态势</w:t>
      </w:r>
    </w:p>
    <w:p w:rsidR="00683470" w:rsidRDefault="00683470" w:rsidP="00683470">
      <w:pPr>
        <w:ind w:firstLineChars="200" w:firstLine="420"/>
      </w:pPr>
      <w:r>
        <w:rPr>
          <w:rFonts w:hint="eastAsia"/>
        </w:rPr>
        <w:t>伴随着媒体重构和升级融媒商业模式，广电媒体在新媒体端口“逆势走强”，而媒体与文旅的深度融合，也成为诸多广电机构的重要战略。</w:t>
      </w:r>
    </w:p>
    <w:p w:rsidR="00683470" w:rsidRDefault="00683470" w:rsidP="00683470">
      <w:pPr>
        <w:ind w:firstLineChars="200" w:firstLine="420"/>
      </w:pPr>
      <w:r>
        <w:rPr>
          <w:rFonts w:hint="eastAsia"/>
        </w:rPr>
        <w:t>通过盘点近期广电媒体热点案例和事件，《第三季度广电媒体融合报告》从四个方面解读了广电融媒最新发展态势：“报台”大范围系统重构、新媒体实现“逆势走强”、“广电</w:t>
      </w:r>
      <w:r>
        <w:t>+</w:t>
      </w:r>
      <w:r>
        <w:t>文旅</w:t>
      </w:r>
      <w:r>
        <w:t>”</w:t>
      </w:r>
      <w:r>
        <w:t>加强深度融合、广电持续贡献国际传播力量。</w:t>
      </w:r>
    </w:p>
    <w:p w:rsidR="00683470" w:rsidRDefault="00683470" w:rsidP="00683470">
      <w:pPr>
        <w:ind w:firstLineChars="200" w:firstLine="420"/>
      </w:pPr>
      <w:r>
        <w:rPr>
          <w:rFonts w:hint="eastAsia"/>
        </w:rPr>
        <w:t>在媒体融合的快速推进期，“报台”大范围系统重构，媒体融合持续刀刃向内，新闻客户端“关停合并潮”或将至。</w:t>
      </w:r>
    </w:p>
    <w:p w:rsidR="00683470" w:rsidRDefault="00683470" w:rsidP="00683470">
      <w:pPr>
        <w:ind w:firstLineChars="200" w:firstLine="420"/>
      </w:pPr>
      <w:r>
        <w:rPr>
          <w:rFonts w:hint="eastAsia"/>
        </w:rPr>
        <w:t>伴随着媒体重构和升级融媒商业模式，广电媒体在新媒体端口“逆势走强”，而媒体与文旅的深度融合，也成为诸多广电机构的重要战略。</w:t>
      </w:r>
    </w:p>
    <w:p w:rsidR="00683470" w:rsidRDefault="00683470" w:rsidP="00683470">
      <w:pPr>
        <w:ind w:firstLineChars="200" w:firstLine="420"/>
      </w:pPr>
      <w:r>
        <w:rPr>
          <w:rFonts w:hint="eastAsia"/>
        </w:rPr>
        <w:t>通过盘点近期广电媒体热点案例和事件，《第三季度广电媒体融合报告》从四个方面解读了广电融媒最新发展态势：“报台”大范围系统重构、新媒体实现“逆势走强”、“广电</w:t>
      </w:r>
      <w:r>
        <w:t>+</w:t>
      </w:r>
      <w:r>
        <w:t>文旅</w:t>
      </w:r>
      <w:r>
        <w:t>”</w:t>
      </w:r>
      <w:r>
        <w:t>加强深度融合、广电持续贡献国际传播力量。</w:t>
      </w:r>
    </w:p>
    <w:p w:rsidR="00683470" w:rsidRDefault="00683470" w:rsidP="00683470">
      <w:pPr>
        <w:ind w:firstLineChars="200" w:firstLine="420"/>
      </w:pPr>
      <w:r>
        <w:rPr>
          <w:rFonts w:hint="eastAsia"/>
        </w:rPr>
        <w:t>快速推进</w:t>
      </w:r>
    </w:p>
    <w:p w:rsidR="00683470" w:rsidRDefault="00683470" w:rsidP="00683470">
      <w:pPr>
        <w:ind w:firstLineChars="200" w:firstLine="420"/>
      </w:pPr>
      <w:r>
        <w:rPr>
          <w:rFonts w:hint="eastAsia"/>
        </w:rPr>
        <w:t>“报台”大范围系统重构</w:t>
      </w:r>
    </w:p>
    <w:p w:rsidR="00683470" w:rsidRDefault="00683470" w:rsidP="00683470">
      <w:pPr>
        <w:ind w:firstLineChars="200" w:firstLine="420"/>
      </w:pPr>
      <w:r>
        <w:t>2022</w:t>
      </w:r>
      <w:r>
        <w:t>年，中宣部、财政部、国家广电总局曾联合下发《关于推进地市级媒体加快深度融合发展实施方案的通知》，在全国遴选</w:t>
      </w:r>
      <w:r>
        <w:t>60</w:t>
      </w:r>
      <w:r>
        <w:t>家市级融媒体中心建设试点单位。据不完全统计，截至</w:t>
      </w:r>
      <w:r>
        <w:t>2022</w:t>
      </w:r>
      <w:r>
        <w:t>年年底，全国</w:t>
      </w:r>
      <w:r>
        <w:t>60</w:t>
      </w:r>
      <w:r>
        <w:t>个市级融媒体中心试点中，已完成机构整合接近</w:t>
      </w:r>
      <w:r>
        <w:t>90%</w:t>
      </w:r>
      <w:r>
        <w:t>。</w:t>
      </w:r>
    </w:p>
    <w:p w:rsidR="00683470" w:rsidRDefault="00683470" w:rsidP="00683470">
      <w:pPr>
        <w:ind w:firstLineChars="200" w:firstLine="420"/>
      </w:pPr>
      <w:r>
        <w:rPr>
          <w:rFonts w:hint="eastAsia"/>
        </w:rPr>
        <w:t>三季度以来，又有多家地市级融媒体中心陆续挂牌成立，伴随着融合进入快速推进期，“广电</w:t>
      </w:r>
      <w:r>
        <w:t>+</w:t>
      </w:r>
      <w:r>
        <w:t>报社</w:t>
      </w:r>
      <w:r>
        <w:t>”</w:t>
      </w:r>
      <w:r>
        <w:t>合并的模式再次引发关注：</w:t>
      </w:r>
    </w:p>
    <w:p w:rsidR="00683470" w:rsidRDefault="00683470" w:rsidP="00683470">
      <w:pPr>
        <w:ind w:firstLineChars="200" w:firstLine="420"/>
      </w:pPr>
      <w:r>
        <w:t>7</w:t>
      </w:r>
      <w:r>
        <w:t>月</w:t>
      </w:r>
      <w:r>
        <w:t>14</w:t>
      </w:r>
      <w:r>
        <w:t>日，曲靖市融媒体中心举行揭牌仪式，曲靖市融媒体中心由曲靖日报社、曲靖市广播电视台、曲靖新媒体中心和珠江网融合而成；</w:t>
      </w:r>
    </w:p>
    <w:p w:rsidR="00683470" w:rsidRDefault="00683470" w:rsidP="00683470">
      <w:pPr>
        <w:ind w:firstLineChars="200" w:firstLine="420"/>
      </w:pPr>
      <w:r>
        <w:t>8</w:t>
      </w:r>
      <w:r>
        <w:t>月</w:t>
      </w:r>
      <w:r>
        <w:t>10</w:t>
      </w:r>
      <w:r>
        <w:t>日，潜江召开融媒体中心举行揭牌仪式。潜江广播电视台、潜江日报社、潜江市网络新闻中心融为一体组建潜江市融媒体中心；</w:t>
      </w:r>
    </w:p>
    <w:p w:rsidR="00683470" w:rsidRDefault="00683470" w:rsidP="00683470">
      <w:pPr>
        <w:ind w:firstLineChars="200" w:firstLine="420"/>
      </w:pPr>
      <w:r>
        <w:t>8</w:t>
      </w:r>
      <w:r>
        <w:t>月</w:t>
      </w:r>
      <w:r>
        <w:t>24</w:t>
      </w:r>
      <w:r>
        <w:t>日，丽江市融媒体中心成立暨</w:t>
      </w:r>
      <w:r>
        <w:t>“</w:t>
      </w:r>
      <w:r>
        <w:t>丽江融媒</w:t>
      </w:r>
      <w:r>
        <w:t>”</w:t>
      </w:r>
      <w:r>
        <w:t>客户端上线仪式举行。据悉，丽江市融媒体中心由丽江日报社、丽江市广播电视台融合而成。</w:t>
      </w:r>
    </w:p>
    <w:p w:rsidR="00683470" w:rsidRDefault="00683470" w:rsidP="00683470">
      <w:pPr>
        <w:ind w:firstLineChars="200" w:firstLine="420"/>
      </w:pPr>
      <w:r>
        <w:rPr>
          <w:rFonts w:hint="eastAsia"/>
        </w:rPr>
        <w:t>地市媒体融合是国家四级媒体融合大体系中承上启下的环节。整体而言，地市级媒体盘子相对较大、人员数量相对较多、且有一定的创收任务，整体负担相对较重，当地方经济环境不好，财政供给跟不上，财政可能会压缩对地市媒体的供给，这些因素都一定程度上决定着其媒体转型的困难。</w:t>
      </w:r>
    </w:p>
    <w:p w:rsidR="00683470" w:rsidRDefault="00683470" w:rsidP="00683470">
      <w:pPr>
        <w:ind w:firstLineChars="200" w:firstLine="420"/>
      </w:pPr>
      <w:r>
        <w:rPr>
          <w:rFonts w:hint="eastAsia"/>
        </w:rPr>
        <w:t>在上海娱华总经理杨冰看来，推动广电</w:t>
      </w:r>
      <w:r>
        <w:t>+</w:t>
      </w:r>
      <w:r>
        <w:t>报社合并，既要解决两家单位合并带来的媒体关停、机构精简、干部安置、人员分流、管理整合等现实难题，也要解决媒体融合、体制改革、经营转型、机制创新、人才培养、管理提升等发展挑战，其实是一项充满挑战和风险的重大系统性改革工程。</w:t>
      </w:r>
    </w:p>
    <w:p w:rsidR="00683470" w:rsidRDefault="00683470" w:rsidP="00683470">
      <w:pPr>
        <w:ind w:firstLineChars="200" w:firstLine="420"/>
      </w:pPr>
      <w:r>
        <w:rPr>
          <w:rFonts w:hint="eastAsia"/>
        </w:rPr>
        <w:t>报台合并，大多数情况下，媒体客户端会面临重新选择：多端留一、多端合一或者推倒重来。伴随着地市级融媒体中心相继挂牌，当地融媒体中心将“广电与报业”新媒体资源进行整合，从大而全到小而美，从分散到聚焦，地市级融媒体中心着力打造新媒体旗舰平台，在这其中，一批重复性建设的劣质新闻客户端必将迎来“关停合并潮”。</w:t>
      </w:r>
    </w:p>
    <w:p w:rsidR="00683470" w:rsidRDefault="00683470" w:rsidP="00683470">
      <w:pPr>
        <w:ind w:firstLineChars="200" w:firstLine="420"/>
      </w:pPr>
      <w:r>
        <w:rPr>
          <w:rFonts w:hint="eastAsia"/>
        </w:rPr>
        <w:t>比如，“洪观新闻”客户端以“南昌头条”客户端为基础，整合“爱南昌”“掌上南昌”客户端；鄂尔多斯市融媒体中心关停并转受众少、影响力弱的客户端</w:t>
      </w:r>
      <w:r>
        <w:t>3</w:t>
      </w:r>
      <w:r>
        <w:t>个、新闻类平台号</w:t>
      </w:r>
      <w:r>
        <w:t>3</w:t>
      </w:r>
      <w:r>
        <w:t>个，新打造推出</w:t>
      </w:r>
      <w:r>
        <w:t>“</w:t>
      </w:r>
      <w:r>
        <w:t>暖新闻</w:t>
      </w:r>
      <w:r>
        <w:t>”</w:t>
      </w:r>
      <w:r>
        <w:t>客户端；源新闻整合了原报社</w:t>
      </w:r>
      <w:r>
        <w:t>“</w:t>
      </w:r>
      <w:r>
        <w:t>指尖丽水</w:t>
      </w:r>
      <w:r>
        <w:t>”</w:t>
      </w:r>
      <w:r>
        <w:t>和原广电</w:t>
      </w:r>
      <w:r>
        <w:t>“</w:t>
      </w:r>
      <w:r>
        <w:t>无限丽水</w:t>
      </w:r>
      <w:r>
        <w:t>”</w:t>
      </w:r>
      <w:r>
        <w:t>两大新闻客户端。</w:t>
      </w:r>
    </w:p>
    <w:p w:rsidR="00683470" w:rsidRDefault="00683470" w:rsidP="00683470">
      <w:pPr>
        <w:ind w:firstLineChars="200" w:firstLine="420"/>
      </w:pPr>
      <w:r>
        <w:rPr>
          <w:rFonts w:hint="eastAsia"/>
        </w:rPr>
        <w:t>正如国家广电智库曾刊文所言，尽管地市级媒体融合改革已经取得成效，但大部分地市级媒体生存危机仍然严峻，融合深度不够、技术能力不强、服务模式不清晰、经营增长乏力等问题依然突出，与其大而全不如小而美，慎重地进行取舍。应抓住一个突破口进行突围，找到能够立足的细分方向择机拓展功能。</w:t>
      </w:r>
    </w:p>
    <w:p w:rsidR="00683470" w:rsidRDefault="00683470" w:rsidP="00683470">
      <w:pPr>
        <w:ind w:firstLineChars="200" w:firstLine="420"/>
      </w:pPr>
      <w:r>
        <w:rPr>
          <w:rFonts w:hint="eastAsia"/>
        </w:rPr>
        <w:t>逆势走强</w:t>
      </w:r>
    </w:p>
    <w:p w:rsidR="00683470" w:rsidRDefault="00683470" w:rsidP="00683470">
      <w:pPr>
        <w:ind w:firstLineChars="200" w:firstLine="420"/>
      </w:pPr>
      <w:r>
        <w:rPr>
          <w:rFonts w:hint="eastAsia"/>
        </w:rPr>
        <w:t>新媒体运营实现精耕细作</w:t>
      </w:r>
    </w:p>
    <w:p w:rsidR="00683470" w:rsidRDefault="00683470" w:rsidP="00683470">
      <w:pPr>
        <w:ind w:firstLineChars="200" w:firstLine="420"/>
      </w:pPr>
      <w:r>
        <w:rPr>
          <w:rFonts w:hint="eastAsia"/>
        </w:rPr>
        <w:t>一段时间以来，一向光鲜靓丽的广电行业跌入“困难行业”，一定程度上折射出融媒体经营严重滞后于媒体融合进程。</w:t>
      </w:r>
    </w:p>
    <w:p w:rsidR="00683470" w:rsidRDefault="00683470" w:rsidP="00683470">
      <w:pPr>
        <w:ind w:firstLineChars="200" w:firstLine="420"/>
      </w:pPr>
      <w:r>
        <w:rPr>
          <w:rFonts w:hint="eastAsia"/>
        </w:rPr>
        <w:t>有台长曾表示，“传统广播电视机构还在生产大量的节目，还在提供很好的内容，但这些内容吸附广告的能力越来越弱。以前一个爆款内容</w:t>
      </w:r>
      <w:r>
        <w:t>IP</w:t>
      </w:r>
      <w:r>
        <w:t>能带来上</w:t>
      </w:r>
      <w:r>
        <w:t>10</w:t>
      </w:r>
      <w:r>
        <w:t>亿的广告，但现在这个数字已成倍下滑。传统品效广告的营销模式已经发生颠覆性改变。</w:t>
      </w:r>
    </w:p>
    <w:p w:rsidR="00683470" w:rsidRDefault="00683470" w:rsidP="00683470">
      <w:pPr>
        <w:ind w:firstLineChars="200" w:firstLine="420"/>
      </w:pPr>
      <w:r>
        <w:rPr>
          <w:rFonts w:hint="eastAsia"/>
        </w:rPr>
        <w:t>随着广电融合新品牌建设成效显著，依托母体的新媒体品牌通过推出种类丰富的产品服务，不断增强了自我造血机能。有台长如此形容广电新媒体的发展，“通过新媒体的运营运作，提升了媒体公信力和吸引力，逆转了原本传统广告下滑带来的困局。”</w:t>
      </w:r>
    </w:p>
    <w:p w:rsidR="00683470" w:rsidRDefault="00683470" w:rsidP="00683470">
      <w:pPr>
        <w:ind w:firstLineChars="200" w:firstLine="420"/>
      </w:pPr>
      <w:r>
        <w:rPr>
          <w:rFonts w:hint="eastAsia"/>
        </w:rPr>
        <w:t>从宏观数据来看，《</w:t>
      </w:r>
      <w:r>
        <w:t>2022</w:t>
      </w:r>
      <w:r>
        <w:t>年全国广播电视行业统计公报》显示，传统广播电视全国广告收入</w:t>
      </w:r>
      <w:r>
        <w:t>3342.32</w:t>
      </w:r>
      <w:r>
        <w:t>亿元</w:t>
      </w:r>
      <w:r>
        <w:t>,</w:t>
      </w:r>
      <w:r>
        <w:t>同比增长</w:t>
      </w:r>
      <w:r>
        <w:t>8.54%</w:t>
      </w:r>
      <w:r>
        <w:t>。其中，广播广告收入</w:t>
      </w:r>
      <w:r>
        <w:t>73.72</w:t>
      </w:r>
      <w:r>
        <w:t>亿元</w:t>
      </w:r>
      <w:r>
        <w:t>,</w:t>
      </w:r>
      <w:r>
        <w:t>同比下降</w:t>
      </w:r>
      <w:r>
        <w:t>28.09%</w:t>
      </w:r>
      <w:r>
        <w:t>；电视广告收入</w:t>
      </w:r>
      <w:r>
        <w:t>553.23</w:t>
      </w:r>
      <w:r>
        <w:t>亿元，同比下降</w:t>
      </w:r>
      <w:r>
        <w:t>19.11%</w:t>
      </w:r>
      <w:r>
        <w:t>。广播电视和网络视听机构通过互联网取得的新媒体广告收入则达到</w:t>
      </w:r>
      <w:r>
        <w:t>2407.39</w:t>
      </w:r>
      <w:r>
        <w:t>亿元，同比增长</w:t>
      </w:r>
      <w:r>
        <w:t>20.28%</w:t>
      </w:r>
      <w:r>
        <w:t>。</w:t>
      </w:r>
    </w:p>
    <w:p w:rsidR="00683470" w:rsidRDefault="00683470" w:rsidP="00683470">
      <w:pPr>
        <w:ind w:firstLineChars="200" w:firstLine="420"/>
      </w:pPr>
      <w:r>
        <w:t>2023</w:t>
      </w:r>
      <w:r>
        <w:t>年上半年全国广播电视服务业收入也实现持续增长。统计数据显示，</w:t>
      </w:r>
      <w:r>
        <w:t>2023</w:t>
      </w:r>
      <w:r>
        <w:t>年上半年，行业总收入</w:t>
      </w:r>
      <w:r>
        <w:t>6246.52</w:t>
      </w:r>
      <w:r>
        <w:t>亿元，同比增长</w:t>
      </w:r>
      <w:r>
        <w:t>10.89%</w:t>
      </w:r>
      <w:r>
        <w:t>；广播电视实际创收收入</w:t>
      </w:r>
      <w:r>
        <w:t>5525.32</w:t>
      </w:r>
      <w:r>
        <w:t>亿元，同比增长</w:t>
      </w:r>
      <w:r>
        <w:t>11.66%</w:t>
      </w:r>
      <w:r>
        <w:t>。其中：广告收入</w:t>
      </w:r>
      <w:r>
        <w:t>1622.80</w:t>
      </w:r>
      <w:r>
        <w:t>亿元，与上年同期基本持平（广播广告收入</w:t>
      </w:r>
      <w:r>
        <w:t>30.14</w:t>
      </w:r>
      <w:r>
        <w:t>亿元，同比下降</w:t>
      </w:r>
      <w:r>
        <w:t>8.78%</w:t>
      </w:r>
      <w:r>
        <w:t>；电视广告收入</w:t>
      </w:r>
      <w:r>
        <w:t>236.45</w:t>
      </w:r>
      <w:r>
        <w:t>亿元，同比下降</w:t>
      </w:r>
      <w:r>
        <w:t>9.92%</w:t>
      </w:r>
      <w:r>
        <w:t>；网络媒体广告收入</w:t>
      </w:r>
      <w:r>
        <w:t>1283.09</w:t>
      </w:r>
      <w:r>
        <w:t>亿元，同比增长</w:t>
      </w:r>
      <w:r>
        <w:t>21.62%</w:t>
      </w:r>
      <w:r>
        <w:t>）。</w:t>
      </w:r>
    </w:p>
    <w:p w:rsidR="00683470" w:rsidRDefault="00683470" w:rsidP="00683470">
      <w:pPr>
        <w:ind w:firstLineChars="200" w:firstLine="420"/>
      </w:pPr>
      <w:r>
        <w:rPr>
          <w:rFonts w:hint="eastAsia"/>
        </w:rPr>
        <w:t>从微观案例来看，部分广电媒体客户端在新媒体端口的收入实现快速增长，其中，芒果超媒上半年度归母净利润</w:t>
      </w:r>
      <w:r>
        <w:t>12.51</w:t>
      </w:r>
      <w:r>
        <w:t>亿元，同比增长</w:t>
      </w:r>
      <w:r>
        <w:t>5.04%</w:t>
      </w:r>
      <w:r>
        <w:t>，广东台触电新闻客户端营收已经达到</w:t>
      </w:r>
      <w:r>
        <w:t>2</w:t>
      </w:r>
      <w:r>
        <w:t>亿，河南广电大象新闻</w:t>
      </w:r>
      <w:r>
        <w:t>2022</w:t>
      </w:r>
      <w:r>
        <w:t>年营收</w:t>
      </w:r>
      <w:r>
        <w:t>1.9</w:t>
      </w:r>
      <w:r>
        <w:t>亿元，四川观察</w:t>
      </w:r>
      <w:r>
        <w:t>2022</w:t>
      </w:r>
      <w:r>
        <w:t>年营收同比增长</w:t>
      </w:r>
      <w:r>
        <w:t>55.29%</w:t>
      </w:r>
      <w:r>
        <w:t>，贵州广电</w:t>
      </w:r>
      <w:r>
        <w:t>“</w:t>
      </w:r>
      <w:r>
        <w:t>动静</w:t>
      </w:r>
      <w:r>
        <w:t>”</w:t>
      </w:r>
      <w:r>
        <w:t>客户端去年创收</w:t>
      </w:r>
      <w:r>
        <w:t>8500</w:t>
      </w:r>
      <w:r>
        <w:t>万左右。</w:t>
      </w:r>
    </w:p>
    <w:p w:rsidR="00683470" w:rsidRDefault="00683470" w:rsidP="00683470">
      <w:pPr>
        <w:ind w:firstLineChars="200" w:firstLine="420"/>
      </w:pPr>
      <w:r>
        <w:rPr>
          <w:rFonts w:hint="eastAsia"/>
        </w:rPr>
        <w:t>伴随着广电媒体重构和升级融媒商业模式，部分广电新媒体平台的盈利模式逐渐跑通。</w:t>
      </w:r>
    </w:p>
    <w:p w:rsidR="00683470" w:rsidRDefault="00683470" w:rsidP="00683470">
      <w:pPr>
        <w:ind w:firstLineChars="200" w:firstLine="420"/>
      </w:pPr>
      <w:r>
        <w:rPr>
          <w:rFonts w:hint="eastAsia"/>
        </w:rPr>
        <w:t>比如，央视频是总台实现融媒体转型、走向新媒体市场的旗舰平台，通过拓展“会员</w:t>
      </w:r>
      <w:r>
        <w:t>+IP+</w:t>
      </w:r>
      <w:r>
        <w:t>广告</w:t>
      </w:r>
      <w:r>
        <w:t>”</w:t>
      </w:r>
      <w:r>
        <w:t>的多元化经营路径，平台创收能力大力提升；</w:t>
      </w:r>
    </w:p>
    <w:p w:rsidR="00683470" w:rsidRDefault="00683470" w:rsidP="00683470">
      <w:pPr>
        <w:ind w:firstLineChars="200" w:firstLine="420"/>
      </w:pPr>
      <w:r>
        <w:rPr>
          <w:rFonts w:hint="eastAsia"/>
        </w:rPr>
        <w:t>“四川观察”已探索构建完整的互联网传播商业模式，提供融媒体产品传播运营、特色</w:t>
      </w:r>
      <w:r>
        <w:t>MCN</w:t>
      </w:r>
      <w:r>
        <w:t>账号达人池建设、微综微剧、全域整合营销在内的全链路品牌传播服务，为媒体深度融合探索完整的商业路径，实现多元创收；</w:t>
      </w:r>
    </w:p>
    <w:p w:rsidR="00683470" w:rsidRDefault="00683470" w:rsidP="00683470">
      <w:pPr>
        <w:ind w:firstLineChars="200" w:firstLine="420"/>
      </w:pPr>
      <w:r>
        <w:rPr>
          <w:rFonts w:hint="eastAsia"/>
        </w:rPr>
        <w:t>北京台“北京时间”积极探索多种商业经营，以“品牌</w:t>
      </w:r>
      <w:r>
        <w:t>+</w:t>
      </w:r>
      <w:r>
        <w:t>用户</w:t>
      </w:r>
      <w:r>
        <w:t>+</w:t>
      </w:r>
      <w:r>
        <w:t>文创</w:t>
      </w:r>
      <w:r>
        <w:t>”</w:t>
      </w:r>
      <w:r>
        <w:t>为核心建立了</w:t>
      </w:r>
      <w:r>
        <w:t>“</w:t>
      </w:r>
      <w:r>
        <w:t>品牌输出</w:t>
      </w:r>
      <w:r>
        <w:t>+</w:t>
      </w:r>
      <w:r>
        <w:t>用户拉新</w:t>
      </w:r>
      <w:r>
        <w:t>+</w:t>
      </w:r>
      <w:r>
        <w:t>经营创收</w:t>
      </w:r>
      <w:r>
        <w:t>”</w:t>
      </w:r>
      <w:r>
        <w:t>三位一体的市场窗口。</w:t>
      </w:r>
    </w:p>
    <w:p w:rsidR="00683470" w:rsidRDefault="00683470" w:rsidP="00683470">
      <w:pPr>
        <w:ind w:firstLineChars="200" w:firstLine="420"/>
      </w:pPr>
      <w:r>
        <w:rPr>
          <w:rFonts w:hint="eastAsia"/>
        </w:rPr>
        <w:t>面对突飞猛进的新一轮科技革命和产业变革，广电系统因供给失效而用户流失，因商业模式失灵而“造血”功能衰退，因主流媒体综合实力下降而阵地建设面临空前挑战。</w:t>
      </w:r>
    </w:p>
    <w:p w:rsidR="00683470" w:rsidRDefault="00683470" w:rsidP="00683470">
      <w:pPr>
        <w:ind w:firstLineChars="200" w:firstLine="420"/>
      </w:pPr>
      <w:r>
        <w:rPr>
          <w:rFonts w:hint="eastAsia"/>
        </w:rPr>
        <w:t>在笔者看来，从整体上来看，媒体经营的成效始终没能赶上融合的力度，传统媒体收入下滑严重，新媒体收入造血能力不足，依旧是大多数媒体融合中亟待解决的问题。</w:t>
      </w:r>
    </w:p>
    <w:p w:rsidR="00683470" w:rsidRDefault="00683470" w:rsidP="00683470">
      <w:pPr>
        <w:ind w:firstLineChars="200" w:firstLine="420"/>
      </w:pPr>
      <w:r>
        <w:rPr>
          <w:rFonts w:hint="eastAsia"/>
        </w:rPr>
        <w:t>战略升级</w:t>
      </w:r>
    </w:p>
    <w:p w:rsidR="00683470" w:rsidRDefault="00683470" w:rsidP="00683470">
      <w:pPr>
        <w:ind w:firstLineChars="200" w:firstLine="420"/>
      </w:pPr>
      <w:r>
        <w:rPr>
          <w:rFonts w:hint="eastAsia"/>
        </w:rPr>
        <w:t>探索“广电</w:t>
      </w:r>
      <w:r>
        <w:t>+</w:t>
      </w:r>
      <w:r>
        <w:t>文旅</w:t>
      </w:r>
      <w:r>
        <w:t>”</w:t>
      </w:r>
      <w:r>
        <w:t>新模式</w:t>
      </w:r>
    </w:p>
    <w:p w:rsidR="00683470" w:rsidRDefault="00683470" w:rsidP="00683470">
      <w:pPr>
        <w:ind w:firstLineChars="200" w:firstLine="420"/>
      </w:pPr>
      <w:r>
        <w:rPr>
          <w:rFonts w:hint="eastAsia"/>
        </w:rPr>
        <w:t>当前，文艺节目结合文旅等多种元素占据文艺荧屏主流，文旅融合与文化传承成为广电创作的重要内容，诸如主题节目、融媒直播等一批以文旅融合为特点、传承中华优秀传统文化的作品走进大众视野。</w:t>
      </w:r>
    </w:p>
    <w:p w:rsidR="00683470" w:rsidRDefault="00683470" w:rsidP="00683470">
      <w:pPr>
        <w:ind w:firstLineChars="200" w:firstLine="420"/>
      </w:pPr>
      <w:r>
        <w:rPr>
          <w:rFonts w:hint="eastAsia"/>
        </w:rPr>
        <w:t>比如，大型文旅探访节目《山水间的家》探索“广电</w:t>
      </w:r>
      <w:r>
        <w:t>+</w:t>
      </w:r>
      <w:r>
        <w:t>政务服务商务</w:t>
      </w:r>
      <w:r>
        <w:t>”</w:t>
      </w:r>
      <w:r>
        <w:t>的融合发展路径，发挥主流媒体助力乡村振兴的实效作用；《还有诗和远方</w:t>
      </w:r>
      <w:r>
        <w:t>·</w:t>
      </w:r>
      <w:r>
        <w:t>非遗篇》通过挖掘各地非遗传承人的真实生活与精神风貌，打造全国性文旅融合新样本；《美丽河北》系列慢直播内容，通过</w:t>
      </w:r>
      <w:r>
        <w:t>“</w:t>
      </w:r>
      <w:r>
        <w:t>即时慢直播画面</w:t>
      </w:r>
      <w:r>
        <w:t>+</w:t>
      </w:r>
      <w:r>
        <w:t>实时拍摄素材</w:t>
      </w:r>
      <w:r>
        <w:t>”</w:t>
      </w:r>
      <w:r>
        <w:t>的呈现方式。</w:t>
      </w:r>
    </w:p>
    <w:p w:rsidR="00683470" w:rsidRDefault="00683470" w:rsidP="00683470">
      <w:pPr>
        <w:ind w:firstLineChars="200" w:firstLine="420"/>
      </w:pPr>
      <w:r>
        <w:rPr>
          <w:rFonts w:hint="eastAsia"/>
        </w:rPr>
        <w:t>此外，通过打造优质</w:t>
      </w:r>
      <w:r>
        <w:t>IP</w:t>
      </w:r>
      <w:r>
        <w:t>项目也成为进行文旅深度开发，实现传媒和文旅的深度整合的一种重要模式。陕西广电融媒体集团（台）「陕耀文旅」</w:t>
      </w:r>
      <w:r>
        <w:t>IP</w:t>
      </w:r>
      <w:r>
        <w:t>品牌项目是充分面向市场合作，以打造对外文化交流活动、推广陕西文旅靓丽名片为主体来进行内容发布的陕西文旅融媒发布平台；《</w:t>
      </w:r>
      <w:r>
        <w:t>“</w:t>
      </w:r>
      <w:r>
        <w:t>中国节日</w:t>
      </w:r>
      <w:r>
        <w:t>”</w:t>
      </w:r>
      <w:r>
        <w:t>系列节目》节目团队将着力构建</w:t>
      </w:r>
      <w:r>
        <w:t>“</w:t>
      </w:r>
      <w:r>
        <w:t>视听</w:t>
      </w:r>
      <w:r>
        <w:t>IP+</w:t>
      </w:r>
      <w:r>
        <w:t>文旅</w:t>
      </w:r>
      <w:r>
        <w:t>+</w:t>
      </w:r>
      <w:r>
        <w:t>共创多维度项目</w:t>
      </w:r>
      <w:r>
        <w:t>”</w:t>
      </w:r>
      <w:r>
        <w:t>产业开发新格局合。</w:t>
      </w:r>
    </w:p>
    <w:p w:rsidR="00683470" w:rsidRDefault="00683470" w:rsidP="00683470">
      <w:pPr>
        <w:ind w:firstLineChars="200" w:firstLine="420"/>
      </w:pPr>
      <w:r>
        <w:rPr>
          <w:rFonts w:hint="eastAsia"/>
        </w:rPr>
        <w:t>在笔者看来，一方面，广电聚焦本地文旅产业，讲好本地文旅故事，传播本地文旅声音，更好服务本地经济社会发展，满足人民群众美好生活需求；另一方面，广电通过与文旅联动，以跨界思维为内核，以新需求为驱动，加速产业化转型，媒体与文旅的深度融合也成为诸多广电机构的重要战略。</w:t>
      </w:r>
    </w:p>
    <w:p w:rsidR="00683470" w:rsidRDefault="00683470" w:rsidP="00683470">
      <w:pPr>
        <w:ind w:firstLineChars="200" w:firstLine="420"/>
      </w:pPr>
      <w:r>
        <w:rPr>
          <w:rFonts w:hint="eastAsia"/>
        </w:rPr>
        <w:t>媒体与文旅的深度融合已经成为湖南广电三大深度融合之一，上升为集团发展战略。电广传媒今年主动升级“新文旅”战略，加快实施文旅“三湘星光行动”，积极融入芒果生态，打造广电特色文旅产品；</w:t>
      </w:r>
    </w:p>
    <w:p w:rsidR="00683470" w:rsidRDefault="00683470" w:rsidP="00683470">
      <w:pPr>
        <w:ind w:firstLineChars="200" w:firstLine="420"/>
      </w:pPr>
      <w:r>
        <w:rPr>
          <w:rFonts w:hint="eastAsia"/>
        </w:rPr>
        <w:t>河南广电切实把实施文旅文创融合战略摆上突出位置，着力在加快推进文旅文创融合发展、建设文化强省的历史征程中贡献力量。</w:t>
      </w:r>
    </w:p>
    <w:p w:rsidR="00683470" w:rsidRDefault="00683470" w:rsidP="00683470">
      <w:pPr>
        <w:ind w:firstLineChars="200" w:firstLine="420"/>
      </w:pPr>
      <w:r>
        <w:rPr>
          <w:rFonts w:hint="eastAsia"/>
        </w:rPr>
        <w:t>作为立足上海的传媒集团，</w:t>
      </w:r>
      <w:r>
        <w:t>SMG</w:t>
      </w:r>
      <w:r>
        <w:t>根植上海、服务上海，致力于探索</w:t>
      </w:r>
      <w:r>
        <w:t>“</w:t>
      </w:r>
      <w:r>
        <w:t>广电</w:t>
      </w:r>
      <w:r>
        <w:t>+</w:t>
      </w:r>
      <w:r>
        <w:t>文旅</w:t>
      </w:r>
      <w:r>
        <w:t>”</w:t>
      </w:r>
      <w:r>
        <w:t>的共赢新模式，创新打造沉浸体验文化新场域。</w:t>
      </w:r>
    </w:p>
    <w:p w:rsidR="00683470" w:rsidRDefault="00683470" w:rsidP="00683470">
      <w:pPr>
        <w:ind w:firstLineChars="200" w:firstLine="420"/>
      </w:pPr>
      <w:r>
        <w:rPr>
          <w:rFonts w:hint="eastAsia"/>
        </w:rPr>
        <w:t>当前智慧广电</w:t>
      </w:r>
      <w:r>
        <w:t>+</w:t>
      </w:r>
      <w:r>
        <w:t>文旅在拓展智慧广电服务模式，服务乡村振兴，促进产业发展等方面发挥了重要作用，但也存在一些短板和不足。国家广电智库曾刊文指出，智慧广电</w:t>
      </w:r>
      <w:r>
        <w:t>+</w:t>
      </w:r>
      <w:r>
        <w:t>文旅应用场景较为单一，在旅游全产业链特别是中高端环节布局点位不够强；基层广电机构跨部门跨区域联动联营较为简单，系统合力没有充分发挥；广电</w:t>
      </w:r>
      <w:r>
        <w:t>5G</w:t>
      </w:r>
      <w:r>
        <w:t>、</w:t>
      </w:r>
      <w:r>
        <w:t>VR</w:t>
      </w:r>
      <w:r>
        <w:t>、</w:t>
      </w:r>
      <w:r>
        <w:t>AR</w:t>
      </w:r>
      <w:r>
        <w:t>等新技术应用不足；衔接和服务国家文化公园建设、国家文化大数据体系建设等国家重大文化产业项目不到位等。</w:t>
      </w:r>
    </w:p>
    <w:p w:rsidR="00683470" w:rsidRDefault="00683470" w:rsidP="00683470">
      <w:pPr>
        <w:ind w:firstLineChars="200" w:firstLine="420"/>
      </w:pPr>
      <w:r>
        <w:rPr>
          <w:rFonts w:hint="eastAsia"/>
        </w:rPr>
        <w:t>激活效能</w:t>
      </w:r>
    </w:p>
    <w:p w:rsidR="00683470" w:rsidRDefault="00683470" w:rsidP="00683470">
      <w:pPr>
        <w:ind w:firstLineChars="200" w:firstLine="420"/>
      </w:pPr>
      <w:r>
        <w:rPr>
          <w:rFonts w:hint="eastAsia"/>
        </w:rPr>
        <w:t>密集成立国际传播中心</w:t>
      </w:r>
    </w:p>
    <w:p w:rsidR="00683470" w:rsidRDefault="00683470" w:rsidP="00683470">
      <w:pPr>
        <w:ind w:firstLineChars="200" w:firstLine="420"/>
      </w:pPr>
      <w:r>
        <w:rPr>
          <w:rFonts w:hint="eastAsia"/>
        </w:rPr>
        <w:t>党的二十大报告对建设社会主义文化强国作出战略部署，明确提出：“加快构建中国话语和中国叙事体系，讲好中国故事、传播好中国声音，展现可信、可爱、可敬的中国形象。”</w:t>
      </w:r>
    </w:p>
    <w:p w:rsidR="00683470" w:rsidRDefault="00683470" w:rsidP="00683470">
      <w:pPr>
        <w:ind w:firstLineChars="200" w:firstLine="420"/>
      </w:pPr>
      <w:r>
        <w:rPr>
          <w:rFonts w:hint="eastAsia"/>
        </w:rPr>
        <w:t>中央宣传部副部长、国家广播电视总局局长曹淑敏曾刊文指出，广电行业深入落实“推动构建网络空间命运共同体”的重要要求，大力推动网络视听内容和平台“走出去”，讲好中国故事，增强中华文明影响力。</w:t>
      </w:r>
    </w:p>
    <w:p w:rsidR="00683470" w:rsidRDefault="00683470" w:rsidP="00683470">
      <w:pPr>
        <w:ind w:firstLineChars="200" w:firstLine="420"/>
      </w:pPr>
      <w:r>
        <w:rPr>
          <w:rFonts w:hint="eastAsia"/>
        </w:rPr>
        <w:t>广电系统在国际传播领域早已迈开了步伐。比如，广电总局实施“视听中国”全球播映活动，深化中外视听合作传播。</w:t>
      </w:r>
      <w:r>
        <w:t>2023</w:t>
      </w:r>
      <w:r>
        <w:t>年是共建</w:t>
      </w:r>
      <w:r>
        <w:t>“</w:t>
      </w:r>
      <w:r>
        <w:t>一带一路</w:t>
      </w:r>
      <w:r>
        <w:t>”</w:t>
      </w:r>
      <w:r>
        <w:t>倡议提出十周年，广电总局组织</w:t>
      </w:r>
      <w:r>
        <w:t>“</w:t>
      </w:r>
      <w:r>
        <w:t>一带一路</w:t>
      </w:r>
      <w:r>
        <w:t xml:space="preserve"> </w:t>
      </w:r>
      <w:r>
        <w:t>节目互播</w:t>
      </w:r>
      <w:r>
        <w:t>”</w:t>
      </w:r>
      <w:r>
        <w:t>活动，遴选近</w:t>
      </w:r>
      <w:r>
        <w:t>200</w:t>
      </w:r>
      <w:r>
        <w:t>部优秀视听作品，在</w:t>
      </w:r>
      <w:r>
        <w:t>46</w:t>
      </w:r>
      <w:r>
        <w:t>个国家和地区近</w:t>
      </w:r>
      <w:r>
        <w:t>100</w:t>
      </w:r>
      <w:r>
        <w:t>个媒体平台进行展播。广电总局加强中外合拍和优秀作品译制推广，扩大面向国际受众的多元题材内容供给，制作和汇聚推广更多具有中国特色、符合海外受众兴趣的优秀视听作品。</w:t>
      </w:r>
    </w:p>
    <w:p w:rsidR="00683470" w:rsidRDefault="00683470" w:rsidP="00683470">
      <w:pPr>
        <w:ind w:firstLineChars="200" w:firstLine="420"/>
      </w:pPr>
      <w:r>
        <w:rPr>
          <w:rFonts w:hint="eastAsia"/>
        </w:rPr>
        <w:t>早在</w:t>
      </w:r>
      <w:r>
        <w:t>2019</w:t>
      </w:r>
      <w:r>
        <w:t>年，中央广播电视总台成立国际传播规划局。今年</w:t>
      </w:r>
      <w:r>
        <w:t>5</w:t>
      </w:r>
      <w:r>
        <w:t>月，中央广播电视总台与中国人民大学合作共建的</w:t>
      </w:r>
      <w:r>
        <w:t>“</w:t>
      </w:r>
      <w:r>
        <w:t>新时代国际传播研究院</w:t>
      </w:r>
      <w:r>
        <w:t>”</w:t>
      </w:r>
      <w:r>
        <w:t>正式成立。总台和中国人民大学合作成立的</w:t>
      </w:r>
      <w:r>
        <w:t>“</w:t>
      </w:r>
      <w:r>
        <w:t>新时代国际传播研究院</w:t>
      </w:r>
      <w:r>
        <w:t>”</w:t>
      </w:r>
      <w:r>
        <w:t>，正是在这样的思路下应运而生。</w:t>
      </w:r>
    </w:p>
    <w:p w:rsidR="00683470" w:rsidRDefault="00683470" w:rsidP="00683470">
      <w:pPr>
        <w:ind w:firstLineChars="200" w:firstLine="420"/>
      </w:pPr>
      <w:r>
        <w:rPr>
          <w:rFonts w:hint="eastAsia"/>
        </w:rPr>
        <w:t>伴随着国际传播的力量不断壮大，为适应新的国际传播形势、进一步提高国际传播能力，广电媒体用高质量的媒体融合推进国际传播能力建设，更多省市级广电机构国际传播创新战略加速落地。</w:t>
      </w:r>
    </w:p>
    <w:p w:rsidR="00683470" w:rsidRDefault="00683470" w:rsidP="00683470">
      <w:pPr>
        <w:ind w:firstLineChars="200" w:firstLine="420"/>
      </w:pPr>
      <w:r>
        <w:t>7</w:t>
      </w:r>
      <w:r>
        <w:t>月</w:t>
      </w:r>
      <w:r>
        <w:t>12</w:t>
      </w:r>
      <w:r>
        <w:t>日，江苏省广播电视总台重点打造的我苏国际传播中心在江苏南京正式成立。据悉，我苏国际传播中心将以</w:t>
      </w:r>
      <w:r>
        <w:t>“Jiangsu + You”</w:t>
      </w:r>
      <w:r>
        <w:t>国际传播核心品牌为支点，打造</w:t>
      </w:r>
      <w:r>
        <w:t>7</w:t>
      </w:r>
      <w:r>
        <w:t>语种海外融媒矩阵，向全球推出多部重量级精品力作。</w:t>
      </w:r>
    </w:p>
    <w:p w:rsidR="00683470" w:rsidRDefault="00683470" w:rsidP="00683470">
      <w:pPr>
        <w:ind w:firstLineChars="200" w:firstLine="420"/>
      </w:pPr>
      <w:r>
        <w:t>7</w:t>
      </w:r>
      <w:r>
        <w:t>月</w:t>
      </w:r>
      <w:r>
        <w:t>3</w:t>
      </w:r>
      <w:r>
        <w:t>日，</w:t>
      </w:r>
      <w:r>
        <w:t>“</w:t>
      </w:r>
      <w:r>
        <w:t>湾有引力</w:t>
      </w:r>
      <w:r>
        <w:t>”</w:t>
      </w:r>
      <w:r>
        <w:t>国际传播能力建设交流暨深圳广电国际传播中心成立活动举行。活动现场，深圳广电国际传播中心正式揭牌成立。该中心由深圳市委宣传部指导、深圳广播电影电视集团发起设立。</w:t>
      </w:r>
    </w:p>
    <w:p w:rsidR="00683470" w:rsidRDefault="00683470" w:rsidP="00683470">
      <w:pPr>
        <w:ind w:firstLineChars="200" w:firstLine="420"/>
      </w:pPr>
      <w:r>
        <w:t>5</w:t>
      </w:r>
      <w:r>
        <w:t>月</w:t>
      </w:r>
      <w:r>
        <w:t>20</w:t>
      </w:r>
      <w:r>
        <w:t>日，在湖北广播电视台</w:t>
      </w:r>
      <w:r>
        <w:t>2023</w:t>
      </w:r>
      <w:r>
        <w:t>品牌焕新大会</w:t>
      </w:r>
      <w:r>
        <w:t>“</w:t>
      </w:r>
      <w:r>
        <w:t>长江盛会</w:t>
      </w:r>
      <w:r>
        <w:t>”</w:t>
      </w:r>
      <w:r>
        <w:t>上，国际传播中心重磅挂牌，作为湖北台六大传播矩阵的第六块拼图</w:t>
      </w:r>
      <w:r>
        <w:t>——</w:t>
      </w:r>
      <w:r>
        <w:t>国际传播中心是联合国在中部省级媒体的唯一战略伙伴，该中心将以精品视听生产、海外账号运营、活动策划执行、海外营销推广这四条产品线为主轴。</w:t>
      </w:r>
    </w:p>
    <w:p w:rsidR="00683470" w:rsidRDefault="00683470" w:rsidP="00683470">
      <w:pPr>
        <w:ind w:firstLineChars="200" w:firstLine="420"/>
      </w:pPr>
      <w:r>
        <w:rPr>
          <w:rFonts w:hint="eastAsia"/>
        </w:rPr>
        <w:t>加强国际传播能力建设，全面提升国际传播效能，形成同我国综合国力和国际地位相匹配的话语权，在诸多国际传播中心中，广电机构也扮演着重要的角色。</w:t>
      </w:r>
    </w:p>
    <w:p w:rsidR="00683470" w:rsidRDefault="00683470" w:rsidP="00683470">
      <w:pPr>
        <w:ind w:firstLineChars="200" w:firstLine="420"/>
      </w:pPr>
      <w:r>
        <w:rPr>
          <w:rFonts w:hint="eastAsia"/>
        </w:rPr>
        <w:t>比如，海南国际传播中心由海南日报报业集团、海南广播电视总台和南海网共同运营；由中国日报社与武汉广播电视台共同打造的中部地区首个国际传播中心——长江国际传播中心在武汉揭牌成立；芒果</w:t>
      </w:r>
      <w:r>
        <w:t>TV</w:t>
      </w:r>
      <w:r>
        <w:t>与老挝国家电视台、云数传媒达成战略合作，共建东南亚区域国际传播中心。</w:t>
      </w:r>
    </w:p>
    <w:p w:rsidR="00683470" w:rsidRDefault="00683470" w:rsidP="00683470">
      <w:pPr>
        <w:ind w:firstLineChars="200" w:firstLine="420"/>
      </w:pPr>
      <w:r>
        <w:rPr>
          <w:rFonts w:hint="eastAsia"/>
        </w:rPr>
        <w:t>不难看出，当前融合传播的新格局赋予了国际传播新机遇，广播电视网络视听要进一步加强顶层设计和研究布局，构建具有鲜明中国特色的广播电视网络视听国际传播体系，更好推动国际传播，打造中国广播电视网络视听国际主流媒体品牌形象，为提升国际传播能力赋能。</w:t>
      </w:r>
    </w:p>
    <w:p w:rsidR="00683470" w:rsidRPr="009E48B5" w:rsidRDefault="00683470" w:rsidP="009E48B5">
      <w:pPr>
        <w:jc w:val="right"/>
      </w:pPr>
      <w:r w:rsidRPr="009E48B5">
        <w:rPr>
          <w:rFonts w:hint="eastAsia"/>
        </w:rPr>
        <w:t>传媒内参</w:t>
      </w:r>
      <w:r>
        <w:rPr>
          <w:rFonts w:hint="eastAsia"/>
        </w:rPr>
        <w:t>2023-10-5</w:t>
      </w:r>
    </w:p>
    <w:p w:rsidR="00683470" w:rsidRDefault="00683470" w:rsidP="004572EF">
      <w:pPr>
        <w:sectPr w:rsidR="00683470" w:rsidSect="004572EF">
          <w:type w:val="continuous"/>
          <w:pgSz w:w="11906" w:h="16838"/>
          <w:pgMar w:top="1644" w:right="1236" w:bottom="1418" w:left="1814" w:header="851" w:footer="907" w:gutter="0"/>
          <w:pgNumType w:start="1"/>
          <w:cols w:space="720"/>
          <w:docGrid w:type="lines" w:linePitch="341" w:charSpace="2373"/>
        </w:sectPr>
      </w:pPr>
    </w:p>
    <w:p w:rsidR="00C81D69" w:rsidRDefault="00C81D69"/>
    <w:sectPr w:rsidR="00C81D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83470"/>
    <w:rsid w:val="00683470"/>
    <w:rsid w:val="00C81D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834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834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732</Words>
  <Characters>4177</Characters>
  <Application>Microsoft Office Word</Application>
  <DocSecurity>0</DocSecurity>
  <Lines>34</Lines>
  <Paragraphs>9</Paragraphs>
  <ScaleCrop>false</ScaleCrop>
  <Company>Microsoft</Company>
  <LinksUpToDate>false</LinksUpToDate>
  <CharactersWithSpaces>4900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2023-12-14T06:44:00Z</dcterms:created>
</cp:coreProperties>
</file>