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CA" w:rsidRDefault="003D4ECA">
      <w:pPr>
        <w:pStyle w:val="1"/>
      </w:pPr>
      <w:r>
        <w:t>贵州通信行业多措并举筑牢网络安全屏障</w:t>
      </w:r>
    </w:p>
    <w:p w:rsidR="003D4ECA" w:rsidRDefault="003D4ECA">
      <w:pPr>
        <w:ind w:firstLine="420"/>
        <w:jc w:val="left"/>
      </w:pPr>
      <w:r>
        <w:t>9</w:t>
      </w:r>
      <w:r>
        <w:t>月</w:t>
      </w:r>
      <w:r>
        <w:t>11</w:t>
      </w:r>
      <w:r>
        <w:t>日至</w:t>
      </w:r>
      <w:r>
        <w:t>17</w:t>
      </w:r>
      <w:r>
        <w:t>日，以</w:t>
      </w:r>
      <w:r>
        <w:t>“</w:t>
      </w:r>
      <w:r>
        <w:t>网络安全为人民，网络安全靠人民</w:t>
      </w:r>
      <w:r>
        <w:t>”</w:t>
      </w:r>
      <w:r>
        <w:t>为主题的</w:t>
      </w:r>
      <w:r>
        <w:t>“</w:t>
      </w:r>
      <w:r>
        <w:t>网络安全宣传周</w:t>
      </w:r>
      <w:r>
        <w:t>”</w:t>
      </w:r>
      <w:r>
        <w:t>在全省陆续展开，通过短视频宣传、宣传单发放、投放微信微博，宣传网络安全知识，营造共建共享网络安全浓厚氛围。</w:t>
      </w:r>
    </w:p>
    <w:p w:rsidR="003D4ECA" w:rsidRDefault="003D4ECA">
      <w:pPr>
        <w:ind w:firstLine="420"/>
        <w:jc w:val="left"/>
      </w:pPr>
      <w:r>
        <w:t>宣传活动进校园</w:t>
      </w:r>
    </w:p>
    <w:p w:rsidR="003D4ECA" w:rsidRDefault="003D4ECA">
      <w:pPr>
        <w:ind w:firstLine="420"/>
        <w:jc w:val="left"/>
      </w:pPr>
      <w:r>
        <w:t>近年来，我省着力强化网络信息安全保障，从完善制度、加强监管等方面着手，构建起以技管网、以网管网的网络信息安全综合保障机制和格局，多措并举筑牢全省网络安全屏障。</w:t>
      </w:r>
    </w:p>
    <w:p w:rsidR="003D4ECA" w:rsidRDefault="003D4ECA">
      <w:pPr>
        <w:ind w:firstLine="420"/>
        <w:jc w:val="left"/>
      </w:pPr>
      <w:r>
        <w:t>共同织密网络</w:t>
      </w:r>
      <w:r>
        <w:t>“</w:t>
      </w:r>
      <w:r>
        <w:t>防护网</w:t>
      </w:r>
      <w:r>
        <w:t>”</w:t>
      </w:r>
    </w:p>
    <w:p w:rsidR="003D4ECA" w:rsidRDefault="003D4ECA">
      <w:pPr>
        <w:ind w:firstLine="420"/>
        <w:jc w:val="left"/>
      </w:pPr>
      <w:r>
        <w:t>推荐页面有好礼相送、陌生信息有网址链接、信息泄露接到境外来电，如今，诈骗团伙和黑灰产团伙迭代升级犯罪手法，打不胜打、防不胜防，群众对于网络安全呼声不断涌现。只有将网络</w:t>
      </w:r>
      <w:r>
        <w:t>“</w:t>
      </w:r>
      <w:r>
        <w:t>防护网</w:t>
      </w:r>
      <w:r>
        <w:t>”</w:t>
      </w:r>
      <w:r>
        <w:t>织密牢固，网络环境才能清朗。</w:t>
      </w:r>
    </w:p>
    <w:p w:rsidR="003D4ECA" w:rsidRDefault="003D4ECA">
      <w:pPr>
        <w:ind w:firstLine="420"/>
        <w:jc w:val="left"/>
      </w:pPr>
      <w:r>
        <w:t>近年来，针对电信网络诈骗的犯罪特点，贵州省通信业不断升级优化反诈技术，为人民群众的合法权益和财产安全织牢了层层防护网。</w:t>
      </w:r>
    </w:p>
    <w:p w:rsidR="003D4ECA" w:rsidRDefault="003D4ECA">
      <w:pPr>
        <w:ind w:firstLine="420"/>
        <w:jc w:val="left"/>
      </w:pPr>
      <w:r>
        <w:t>实验室内工作人员分析数据</w:t>
      </w:r>
    </w:p>
    <w:p w:rsidR="003D4ECA" w:rsidRDefault="003D4ECA">
      <w:pPr>
        <w:ind w:firstLine="420"/>
        <w:jc w:val="left"/>
      </w:pPr>
      <w:r>
        <w:t>今年</w:t>
      </w:r>
      <w:r>
        <w:t>2</w:t>
      </w:r>
      <w:r>
        <w:t>月</w:t>
      </w:r>
      <w:r>
        <w:t>17</w:t>
      </w:r>
      <w:r>
        <w:t>日，贵州移动召开</w:t>
      </w:r>
      <w:r>
        <w:t>“</w:t>
      </w:r>
      <w:r>
        <w:t>天巡</w:t>
      </w:r>
      <w:r>
        <w:t>”</w:t>
      </w:r>
      <w:r>
        <w:t>实验室发布</w:t>
      </w:r>
      <w:r>
        <w:t>2023</w:t>
      </w:r>
      <w:r>
        <w:t>年</w:t>
      </w:r>
      <w:r>
        <w:t>“</w:t>
      </w:r>
      <w:r>
        <w:t>跨越</w:t>
      </w:r>
      <w:r>
        <w:t>”</w:t>
      </w:r>
      <w:r>
        <w:t>计划，</w:t>
      </w:r>
      <w:r>
        <w:t>“</w:t>
      </w:r>
      <w:r>
        <w:t>上新</w:t>
      </w:r>
      <w:r>
        <w:t>”2023</w:t>
      </w:r>
      <w:r>
        <w:t>年课题研究方向，围绕三大前沿领域开展课题研究，基于隐私计算应用反诈联盟治理、网络安全自治化欺骗防御系统、算网密态存算技术应用，加强安全技术、安全人才等重点领域能力建设。</w:t>
      </w:r>
    </w:p>
    <w:p w:rsidR="003D4ECA" w:rsidRDefault="003D4ECA">
      <w:pPr>
        <w:ind w:firstLine="420"/>
        <w:jc w:val="left"/>
      </w:pPr>
      <w:r>
        <w:t>自</w:t>
      </w:r>
      <w:r>
        <w:t>2020</w:t>
      </w:r>
      <w:r>
        <w:t>年实验室成立以来，联合省反诈中心、省通信管理局汇集各方精英成立了专项小组，建立了课题运营管理和数据共享机制，定期开展问题探讨，实验室以新型信息基础设施防护为核心开展网信安全方面课题研究</w:t>
      </w:r>
      <w:r>
        <w:t>13</w:t>
      </w:r>
      <w:r>
        <w:t>个，在诈骗热点问题的技术风险识别和行为分析方面取得了丰富的成果，实现日均识别易骗用户</w:t>
      </w:r>
      <w:r>
        <w:t>600</w:t>
      </w:r>
      <w:r>
        <w:t>余人并及时开展预警提示工作，在易骗用户劝阻预防诈骗方面取得成效。</w:t>
      </w:r>
    </w:p>
    <w:p w:rsidR="003D4ECA" w:rsidRDefault="003D4ECA">
      <w:pPr>
        <w:ind w:firstLine="420"/>
        <w:jc w:val="left"/>
      </w:pPr>
      <w:r>
        <w:t>联合演练反诈有力</w:t>
      </w:r>
    </w:p>
    <w:p w:rsidR="003D4ECA" w:rsidRDefault="003D4ECA">
      <w:pPr>
        <w:ind w:firstLine="420"/>
        <w:jc w:val="left"/>
      </w:pPr>
      <w:r>
        <w:t>网站突然打不开、服务器无法访问、网站自动跳转</w:t>
      </w:r>
      <w:r>
        <w:t>……</w:t>
      </w:r>
      <w:r>
        <w:t>可能遭到黑客攻击。针对省内网络安全应急协同处置水平</w:t>
      </w:r>
      <w:r>
        <w:t>,</w:t>
      </w:r>
      <w:r>
        <w:t>多年来省通信管理局牵头组织三家基础通信企业、贵阳市公安局侦防中心开展</w:t>
      </w:r>
      <w:r>
        <w:t>“</w:t>
      </w:r>
      <w:r>
        <w:t>黔网使命</w:t>
      </w:r>
      <w:r>
        <w:t>”</w:t>
      </w:r>
      <w:r>
        <w:t>网络安全应急演练。</w:t>
      </w:r>
    </w:p>
    <w:p w:rsidR="003D4ECA" w:rsidRDefault="003D4ECA">
      <w:pPr>
        <w:ind w:firstLine="420"/>
        <w:jc w:val="left"/>
      </w:pPr>
      <w:r>
        <w:t>联合演练现场</w:t>
      </w:r>
    </w:p>
    <w:p w:rsidR="003D4ECA" w:rsidRDefault="003D4ECA">
      <w:pPr>
        <w:ind w:firstLine="420"/>
        <w:jc w:val="left"/>
      </w:pPr>
      <w:r>
        <w:t>演练中设置多个科目，涵盖了防范打击电信网络诈骗、数据安全和勒索病毒威胁处置等多项内容，通过演练从监测发现、预案执行、研判报告到应急处置，总结提升的全流程工作机制，让贵州省信息通信行业与公安在</w:t>
      </w:r>
      <w:r>
        <w:t>“</w:t>
      </w:r>
      <w:r>
        <w:t>全程全网</w:t>
      </w:r>
      <w:r>
        <w:t>”“</w:t>
      </w:r>
      <w:r>
        <w:t>一键溯源</w:t>
      </w:r>
      <w:r>
        <w:t>”“</w:t>
      </w:r>
      <w:r>
        <w:t>一键处置</w:t>
      </w:r>
      <w:r>
        <w:t>”</w:t>
      </w:r>
      <w:r>
        <w:t>上得到紧密联动。</w:t>
      </w:r>
    </w:p>
    <w:p w:rsidR="003D4ECA" w:rsidRDefault="003D4ECA">
      <w:pPr>
        <w:ind w:firstLine="420"/>
        <w:jc w:val="left"/>
      </w:pPr>
      <w:r>
        <w:t>深入开展</w:t>
      </w:r>
      <w:r>
        <w:t>“</w:t>
      </w:r>
      <w:r>
        <w:t>打猫</w:t>
      </w:r>
      <w:r>
        <w:t>”</w:t>
      </w:r>
      <w:r>
        <w:t>行动，联动打击诈骗取得突出战果，截至</w:t>
      </w:r>
      <w:r>
        <w:t>2023</w:t>
      </w:r>
      <w:r>
        <w:t>年</w:t>
      </w:r>
      <w:r>
        <w:t>8</w:t>
      </w:r>
      <w:r>
        <w:t>月，配合公安机关打击猫池类诈骗窝点超过</w:t>
      </w:r>
      <w:r>
        <w:t>249</w:t>
      </w:r>
      <w:r>
        <w:t>个，较</w:t>
      </w:r>
      <w:r>
        <w:t>2022</w:t>
      </w:r>
      <w:r>
        <w:t>年全年增加</w:t>
      </w:r>
      <w:r>
        <w:t>122.3%</w:t>
      </w:r>
      <w:r>
        <w:t>。</w:t>
      </w:r>
    </w:p>
    <w:p w:rsidR="003D4ECA" w:rsidRDefault="003D4ECA">
      <w:pPr>
        <w:ind w:firstLine="420"/>
        <w:jc w:val="left"/>
      </w:pPr>
      <w:r>
        <w:t>值得一提的是，贵州省信息通信行业在</w:t>
      </w:r>
      <w:r>
        <w:t>2022</w:t>
      </w:r>
      <w:r>
        <w:t>年开展的</w:t>
      </w:r>
      <w:r>
        <w:t>“</w:t>
      </w:r>
      <w:r>
        <w:t>黔网使命</w:t>
      </w:r>
      <w:r>
        <w:t>”</w:t>
      </w:r>
      <w:r>
        <w:t>网络安全应急演练中，首次与云南联合开展跨省攻防演练。演练科目涵盖当下网络安全热点问题，以实战化检验了省内网络安全应急协同处置水平，提升了跨省应对网络安全事件应急处置能力。</w:t>
      </w:r>
    </w:p>
    <w:p w:rsidR="003D4ECA" w:rsidRDefault="003D4ECA">
      <w:pPr>
        <w:ind w:firstLine="420"/>
        <w:jc w:val="left"/>
      </w:pPr>
      <w:r>
        <w:t>反诈宣传多点开花</w:t>
      </w:r>
    </w:p>
    <w:p w:rsidR="003D4ECA" w:rsidRDefault="003D4ECA">
      <w:pPr>
        <w:ind w:firstLine="420"/>
        <w:jc w:val="left"/>
      </w:pPr>
      <w:r>
        <w:t>“</w:t>
      </w:r>
      <w:r>
        <w:t>有外省电话说我有个快递需要个人信息</w:t>
      </w:r>
      <w:r>
        <w:t>......”</w:t>
      </w:r>
    </w:p>
    <w:p w:rsidR="003D4ECA" w:rsidRDefault="003D4ECA">
      <w:pPr>
        <w:ind w:firstLine="420"/>
        <w:jc w:val="left"/>
      </w:pPr>
      <w:r>
        <w:t>连日来，遵义移动以</w:t>
      </w:r>
      <w:r>
        <w:t>“</w:t>
      </w:r>
      <w:r>
        <w:t>网络安全</w:t>
      </w:r>
      <w:r>
        <w:t>·</w:t>
      </w:r>
      <w:r>
        <w:t>人人有责</w:t>
      </w:r>
      <w:r>
        <w:t>”</w:t>
      </w:r>
      <w:r>
        <w:t>为主题，与属地公安机关一同开展</w:t>
      </w:r>
      <w:r>
        <w:t>“</w:t>
      </w:r>
      <w:r>
        <w:t>六进</w:t>
      </w:r>
      <w:r>
        <w:t>”</w:t>
      </w:r>
      <w:r>
        <w:t>活动，进入小区为中老年用户讲解近期常见电信诈骗手段和话术，提醒他们不要点击陌生短信里的链接，更不要下载陌生网页突然弹出来的不明应用。</w:t>
      </w:r>
    </w:p>
    <w:p w:rsidR="003D4ECA" w:rsidRDefault="003D4ECA">
      <w:pPr>
        <w:ind w:firstLine="420"/>
        <w:jc w:val="left"/>
      </w:pPr>
      <w:r>
        <w:t>工作人员为群众发放宣传单</w:t>
      </w:r>
    </w:p>
    <w:p w:rsidR="003D4ECA" w:rsidRDefault="003D4ECA">
      <w:pPr>
        <w:ind w:firstLine="420"/>
        <w:jc w:val="left"/>
      </w:pPr>
      <w:r>
        <w:t>活动中，通过宣传单发放、公益讲解等方式，为过往的群众现场讲解网络安全相关要点，将网络安全法律法规和反诈知识宣传送进社区、企业、商场、学校、小区等场景，进一步增强群众的网络安全意识以及个人信息防护意识，打造网络安全事业发展的良好生态，筑牢网络安全防线。</w:t>
      </w:r>
    </w:p>
    <w:p w:rsidR="003D4ECA" w:rsidRDefault="003D4ECA">
      <w:pPr>
        <w:ind w:firstLine="420"/>
        <w:jc w:val="left"/>
      </w:pPr>
      <w:r>
        <w:t>“</w:t>
      </w:r>
      <w:r>
        <w:t>在宣传周活动中，我们组织人员进行</w:t>
      </w:r>
      <w:r>
        <w:t>‘</w:t>
      </w:r>
      <w:r>
        <w:t>网络安全知识线上学习竞答</w:t>
      </w:r>
      <w:r>
        <w:t>’</w:t>
      </w:r>
      <w:r>
        <w:t>，在营业厅投放宣传短视频，通过线下线上共同推动网络安全宣传活动。在此期间，共发送网络安全宣传公益短信约</w:t>
      </w:r>
      <w:r>
        <w:t>1500</w:t>
      </w:r>
      <w:r>
        <w:t>万条，派发宣传资料约</w:t>
      </w:r>
      <w:r>
        <w:t>21300</w:t>
      </w:r>
      <w:r>
        <w:t>份，各类宣传共计覆盖约</w:t>
      </w:r>
      <w:r>
        <w:t>17.8</w:t>
      </w:r>
      <w:r>
        <w:t>万人。</w:t>
      </w:r>
      <w:r>
        <w:t>”</w:t>
      </w:r>
      <w:r>
        <w:t>贵州移动相关负责人介绍。</w:t>
      </w:r>
    </w:p>
    <w:p w:rsidR="003D4ECA" w:rsidRDefault="003D4ECA">
      <w:pPr>
        <w:ind w:firstLine="420"/>
        <w:jc w:val="left"/>
      </w:pPr>
      <w:r>
        <w:t>以此次网络安全宣传周为契机，我省电信企业、互联网等相关单位围绕网络和数据安全、个人信息保护、电信网络诈骗防范等当前社会热切关心关注的问题，陆续开展多形式的宣传活动，通过发送公益短信和在门户网站、网上营业厅、实体营业厅、</w:t>
      </w:r>
      <w:r>
        <w:t>IPTV</w:t>
      </w:r>
      <w:r>
        <w:t>、网络直播、微信公众号等平台渠道布放宣传折页、口号标语、卡通动漫和宣传视频等多种线上线下方式进行宣传。截至目前，已发送网络安全宣传公益短信</w:t>
      </w:r>
      <w:r>
        <w:t>3074.5</w:t>
      </w:r>
      <w:r>
        <w:t>万余条，发放宣传资料</w:t>
      </w:r>
      <w:r>
        <w:t>2.7</w:t>
      </w:r>
      <w:r>
        <w:t>万余份，宣传培训</w:t>
      </w:r>
      <w:r>
        <w:t>19.4</w:t>
      </w:r>
      <w:r>
        <w:t>万多人次。</w:t>
      </w:r>
    </w:p>
    <w:p w:rsidR="003D4ECA" w:rsidRDefault="003D4ECA">
      <w:pPr>
        <w:ind w:firstLine="420"/>
        <w:jc w:val="right"/>
      </w:pPr>
      <w:r>
        <w:t>天眼新闻</w:t>
      </w:r>
      <w:r>
        <w:t>2023-09-21</w:t>
      </w:r>
    </w:p>
    <w:p w:rsidR="003D4ECA" w:rsidRDefault="003D4ECA" w:rsidP="00792F3D">
      <w:pPr>
        <w:sectPr w:rsidR="003D4ECA" w:rsidSect="00792F3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D440F" w:rsidRDefault="007D440F"/>
    <w:sectPr w:rsidR="007D4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4ECA"/>
    <w:rsid w:val="003D4ECA"/>
    <w:rsid w:val="007D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D4EC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D4EC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2023-12-14T06:37:00Z</dcterms:created>
</cp:coreProperties>
</file>