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E14" w:rsidRDefault="00665E14" w:rsidP="0035319B">
      <w:pPr>
        <w:pStyle w:val="1"/>
      </w:pPr>
      <w:r w:rsidRPr="00FD53FC">
        <w:rPr>
          <w:rFonts w:hint="eastAsia"/>
        </w:rPr>
        <w:t>漳州市龙文区人民法院执党建“红笔”，绘就文明创建“新画卷”</w:t>
      </w:r>
    </w:p>
    <w:p w:rsidR="00665E14" w:rsidRDefault="00665E14" w:rsidP="006E4CC1">
      <w:r>
        <w:t xml:space="preserve">    </w:t>
      </w:r>
      <w:r>
        <w:t>坚持党旗领航</w:t>
      </w:r>
    </w:p>
    <w:p w:rsidR="00665E14" w:rsidRDefault="00665E14" w:rsidP="006E4CC1">
      <w:r>
        <w:t xml:space="preserve">    </w:t>
      </w:r>
      <w:r>
        <w:t>擦亮文明</w:t>
      </w:r>
      <w:r>
        <w:t>“</w:t>
      </w:r>
      <w:r>
        <w:t>底色</w:t>
      </w:r>
      <w:r>
        <w:t>”</w:t>
      </w:r>
    </w:p>
    <w:p w:rsidR="00665E14" w:rsidRDefault="00665E14" w:rsidP="006E4CC1">
      <w:r>
        <w:t xml:space="preserve">    “</w:t>
      </w:r>
      <w:r>
        <w:t>您好，请跟我来！</w:t>
      </w:r>
      <w:r>
        <w:t>”</w:t>
      </w:r>
      <w:r>
        <w:t>在一次安检任务中，龙文区法院司法警察大队政委林晓惠见一名当事人拄着拐杖吃力地从轮椅上站起，便赶忙上前搀扶，为其打开无障碍通道，引导其快速抵达诉讼服务中心。</w:t>
      </w:r>
    </w:p>
    <w:p w:rsidR="00665E14" w:rsidRDefault="00665E14" w:rsidP="006E4CC1">
      <w:r>
        <w:t xml:space="preserve">    </w:t>
      </w:r>
      <w:r>
        <w:t>善举虽小，却获得了当事人及其家属的高度赞扬。</w:t>
      </w:r>
    </w:p>
    <w:p w:rsidR="00665E14" w:rsidRDefault="00665E14" w:rsidP="006E4CC1">
      <w:r>
        <w:t xml:space="preserve">    “</w:t>
      </w:r>
      <w:r>
        <w:t>作为党员，只有率先加入文明创建行动中，才能辐射带动更多人成为这场行动的主角。</w:t>
      </w:r>
      <w:r>
        <w:t>”</w:t>
      </w:r>
      <w:r>
        <w:t>林晓惠说，她始终牢记自己党总支组织委员的身份，伴着熠熠闪光的党徽，努力让警务保障工作更有温度。</w:t>
      </w:r>
    </w:p>
    <w:p w:rsidR="00665E14" w:rsidRDefault="00665E14" w:rsidP="006E4CC1">
      <w:r>
        <w:t xml:space="preserve">    </w:t>
      </w:r>
      <w:r>
        <w:t>党的领导是推进精神文明建设的根本保证。龙文区法院坚持以旗指向，推动各党支部和广大党员干警在文明创建工作中走在前，以带头坚定理想信念、带头践行社会主义核心价值观、带头提升道德修养、带头积极参加志愿服务</w:t>
      </w:r>
      <w:r>
        <w:t>“</w:t>
      </w:r>
      <w:r>
        <w:t>四个带头</w:t>
      </w:r>
      <w:r>
        <w:t>”</w:t>
      </w:r>
      <w:r>
        <w:t>为主要内容，以</w:t>
      </w:r>
      <w:r>
        <w:t>“</w:t>
      </w:r>
      <w:r>
        <w:t>三会一课</w:t>
      </w:r>
      <w:r>
        <w:t>”</w:t>
      </w:r>
      <w:r>
        <w:t>、主题党日、党员活动日等党的组织生活为有效载体，推动党建工作与文明创建深度融合、相得益彰。</w:t>
      </w:r>
    </w:p>
    <w:p w:rsidR="00665E14" w:rsidRDefault="00665E14" w:rsidP="006E4CC1">
      <w:r>
        <w:t xml:space="preserve">    </w:t>
      </w:r>
      <w:r>
        <w:t>多年来，龙文区法院立足本土丰厚红色资源，发挥红色教育功能，让红色精神浸润广大党员干警的心田。党员们积极开展</w:t>
      </w:r>
      <w:r>
        <w:t>“</w:t>
      </w:r>
      <w:r>
        <w:t>收看一集红色影片、研读一本红色书籍、分享一个红色故事、学唱一首红色歌曲、打卡一次红色基地、重温一次入党誓词、交流一次学习心得</w:t>
      </w:r>
      <w:r>
        <w:t>”</w:t>
      </w:r>
      <w:r>
        <w:t>的</w:t>
      </w:r>
      <w:r>
        <w:t>“</w:t>
      </w:r>
      <w:r>
        <w:t>七个一</w:t>
      </w:r>
      <w:r>
        <w:t>”</w:t>
      </w:r>
      <w:r>
        <w:t>教育活动，爱国主义精神在</w:t>
      </w:r>
      <w:r>
        <w:t>“</w:t>
      </w:r>
      <w:r>
        <w:t>红色课堂</w:t>
      </w:r>
      <w:r>
        <w:t>”</w:t>
      </w:r>
      <w:r>
        <w:t>传承弘扬，营造</w:t>
      </w:r>
      <w:r>
        <w:t>“</w:t>
      </w:r>
      <w:r>
        <w:t>比学赶超</w:t>
      </w:r>
      <w:r>
        <w:t>”</w:t>
      </w:r>
      <w:r>
        <w:t>的学习氛围。</w:t>
      </w:r>
    </w:p>
    <w:p w:rsidR="00665E14" w:rsidRDefault="00665E14" w:rsidP="006E4CC1">
      <w:r>
        <w:t xml:space="preserve">    </w:t>
      </w:r>
      <w:r>
        <w:t>以党支部为单位，党员们在元宵、清明、端午、七夕、中秋、重阳等传统节日和劳动节、国庆、烈士纪念日、国际志愿者日、国家公祭日等重大节庆纪念日期间，走出法院，走进红色纪念场馆，走近人民群众，先后开展</w:t>
      </w:r>
      <w:r>
        <w:t>“</w:t>
      </w:r>
      <w:r>
        <w:t>我们的节日</w:t>
      </w:r>
      <w:r>
        <w:t>”</w:t>
      </w:r>
      <w:r>
        <w:t>主题活动五场，大力弘扬以爱国主义、集体主义、社会主义、中华传统优秀文化为核心的伟大民族精神。</w:t>
      </w:r>
    </w:p>
    <w:p w:rsidR="00665E14" w:rsidRDefault="00665E14" w:rsidP="006E4CC1">
      <w:r>
        <w:t xml:space="preserve">    </w:t>
      </w:r>
      <w:r>
        <w:t>拓展志愿服务</w:t>
      </w:r>
    </w:p>
    <w:p w:rsidR="00665E14" w:rsidRDefault="00665E14" w:rsidP="006E4CC1">
      <w:r>
        <w:t xml:space="preserve">    </w:t>
      </w:r>
      <w:r>
        <w:t>提升惠民</w:t>
      </w:r>
      <w:r>
        <w:t>“</w:t>
      </w:r>
      <w:r>
        <w:t>成色</w:t>
      </w:r>
      <w:r>
        <w:t>”</w:t>
      </w:r>
    </w:p>
    <w:p w:rsidR="00665E14" w:rsidRDefault="00665E14" w:rsidP="006E4CC1">
      <w:r>
        <w:t xml:space="preserve">    “</w:t>
      </w:r>
      <w:r>
        <w:t>红帽子</w:t>
      </w:r>
      <w:r>
        <w:t>”“</w:t>
      </w:r>
      <w:r>
        <w:t>红马甲</w:t>
      </w:r>
      <w:r>
        <w:t>”“</w:t>
      </w:r>
      <w:r>
        <w:t>红绶带</w:t>
      </w:r>
      <w:r>
        <w:t>”……</w:t>
      </w:r>
      <w:r>
        <w:t>党的二十大胜利闭幕后，龙文区法院精心组建的一支志愿者队伍成了街头巷尾一道流动的风景线。</w:t>
      </w:r>
    </w:p>
    <w:p w:rsidR="00665E14" w:rsidRDefault="00665E14" w:rsidP="006E4CC1">
      <w:r>
        <w:t xml:space="preserve">    </w:t>
      </w:r>
      <w:r>
        <w:t>其中，漳州市优秀共产党员、龙文区法院审判委员会专职委员陈婧怡是格外靓丽的一抹</w:t>
      </w:r>
      <w:r>
        <w:t>“</w:t>
      </w:r>
      <w:r>
        <w:t>红</w:t>
      </w:r>
      <w:r>
        <w:t>”</w:t>
      </w:r>
      <w:r>
        <w:t>。她积极加入全省基层宣讲品牌</w:t>
      </w:r>
      <w:r>
        <w:t>“</w:t>
      </w:r>
      <w:r>
        <w:t>福小宣</w:t>
      </w:r>
      <w:r>
        <w:t>”</w:t>
      </w:r>
      <w:r>
        <w:t>，深入挂钩社区、工厂车间、校园课堂，解读党的二十大报告</w:t>
      </w:r>
      <w:r>
        <w:t>12</w:t>
      </w:r>
      <w:r>
        <w:t>场次。</w:t>
      </w:r>
    </w:p>
    <w:p w:rsidR="00665E14" w:rsidRDefault="00665E14" w:rsidP="006E4CC1">
      <w:r>
        <w:t xml:space="preserve">    </w:t>
      </w:r>
      <w:r>
        <w:t>为聚焦群众关切、回应民生需求，该院抓实抓好志愿服务队伍建设，持续深化开展</w:t>
      </w:r>
      <w:r>
        <w:t>“</w:t>
      </w:r>
      <w:r>
        <w:t>我为群众办实事</w:t>
      </w:r>
      <w:r>
        <w:t>”“</w:t>
      </w:r>
      <w:r>
        <w:t>党员干部双报到</w:t>
      </w:r>
      <w:r>
        <w:t>”“</w:t>
      </w:r>
      <w:r>
        <w:t>司法六进</w:t>
      </w:r>
      <w:r>
        <w:t>”</w:t>
      </w:r>
      <w:r>
        <w:t>等活动，努力构建城乡一体、纵横交织、星火遍布的志愿服务矩阵。</w:t>
      </w:r>
    </w:p>
    <w:p w:rsidR="00665E14" w:rsidRDefault="00665E14" w:rsidP="006E4CC1">
      <w:r>
        <w:t xml:space="preserve">    </w:t>
      </w:r>
      <w:r>
        <w:t>在云洞岩、闽南水乡等热门景区，民事审判庭法官通过悬挂横幅、提供咨询、发放宣传资料等方式向景区游客普及法律知识，解答民法典中与日常生活息息相关的热点问题，大力倡导文明出行、文明旅游。</w:t>
      </w:r>
    </w:p>
    <w:p w:rsidR="00665E14" w:rsidRDefault="00665E14" w:rsidP="006E4CC1">
      <w:r>
        <w:t xml:space="preserve">    </w:t>
      </w:r>
      <w:r>
        <w:t>在交通巡回法庭，立案庭法官每周到这里审理案件，</w:t>
      </w:r>
      <w:r>
        <w:t>2021</w:t>
      </w:r>
      <w:r>
        <w:t>年以来共审结、执结道路交通责任纠纷案件</w:t>
      </w:r>
      <w:r>
        <w:t>240</w:t>
      </w:r>
      <w:r>
        <w:t>件，涉案标的额</w:t>
      </w:r>
      <w:r>
        <w:t>257</w:t>
      </w:r>
      <w:r>
        <w:t>万余元。同时，法官们在庭外积极开展</w:t>
      </w:r>
      <w:r>
        <w:t>“</w:t>
      </w:r>
      <w:r>
        <w:t>开文明车，行文明路，做文明人</w:t>
      </w:r>
      <w:r>
        <w:t>”</w:t>
      </w:r>
      <w:r>
        <w:t>宣传活动，通过解读典型案例再现了超速行驶、疲劳驾驶等违规违法行为所引发的交通事故，敲响交通安全警钟。</w:t>
      </w:r>
    </w:p>
    <w:p w:rsidR="00665E14" w:rsidRDefault="00665E14" w:rsidP="006E4CC1">
      <w:r>
        <w:t xml:space="preserve">    </w:t>
      </w:r>
      <w:r>
        <w:t>在养老院、老年大学等场所，荣获</w:t>
      </w:r>
      <w:r>
        <w:t>“</w:t>
      </w:r>
      <w:r>
        <w:t>全国老年维权示范岗</w:t>
      </w:r>
      <w:r>
        <w:t>”</w:t>
      </w:r>
      <w:r>
        <w:t>称号的龙文区法院朝阳人民法庭的法官们也在奔忙着。他们通过现场答疑、一对一讲解等方式，帮助老年人甄别养老诈骗常见骗局，切实守好</w:t>
      </w:r>
      <w:r>
        <w:t>“</w:t>
      </w:r>
      <w:r>
        <w:t>钱袋子</w:t>
      </w:r>
      <w:r>
        <w:t>”</w:t>
      </w:r>
      <w:r>
        <w:t>。</w:t>
      </w:r>
    </w:p>
    <w:p w:rsidR="00665E14" w:rsidRDefault="00665E14" w:rsidP="006E4CC1">
      <w:r>
        <w:t xml:space="preserve">    </w:t>
      </w:r>
      <w:r>
        <w:t>一声声亲切问候，一次次温暖帮扶，令司法惠民的成色更足。</w:t>
      </w:r>
    </w:p>
    <w:p w:rsidR="00665E14" w:rsidRDefault="00665E14" w:rsidP="006E4CC1">
      <w:r>
        <w:t xml:space="preserve">    </w:t>
      </w:r>
      <w:r>
        <w:t>龙文区法院以</w:t>
      </w:r>
      <w:r>
        <w:t>“</w:t>
      </w:r>
      <w:r>
        <w:t>微实事</w:t>
      </w:r>
      <w:r>
        <w:t>”</w:t>
      </w:r>
      <w:r>
        <w:t>撬动</w:t>
      </w:r>
      <w:r>
        <w:t>“</w:t>
      </w:r>
      <w:r>
        <w:t>大民生</w:t>
      </w:r>
      <w:r>
        <w:t>”</w:t>
      </w:r>
      <w:r>
        <w:t>，不断优化志愿服务清单，形成科学化、系统化、常态化的公益服务体系。全院各部门结合自身岗位特点，大力开展</w:t>
      </w:r>
      <w:r>
        <w:t>“</w:t>
      </w:r>
      <w:r>
        <w:t>岗位践新风、文明见行动</w:t>
      </w:r>
      <w:r>
        <w:t>——</w:t>
      </w:r>
      <w:r>
        <w:t>我为新风正气福建</w:t>
      </w:r>
      <w:r>
        <w:t>‘</w:t>
      </w:r>
      <w:r>
        <w:t>名片</w:t>
      </w:r>
      <w:r>
        <w:t>’</w:t>
      </w:r>
      <w:r>
        <w:t>代言</w:t>
      </w:r>
      <w:r>
        <w:t>”</w:t>
      </w:r>
      <w:r>
        <w:t>活动。党员们利用业余时间深入辖区、开展扶贫济困、文明劝导、移风易俗、普法宣传等形式多样的志愿服务活动</w:t>
      </w:r>
      <w:r>
        <w:t>30</w:t>
      </w:r>
      <w:r>
        <w:t>余场</w:t>
      </w:r>
      <w:r>
        <w:t>150</w:t>
      </w:r>
      <w:r>
        <w:t>余人次，倾力架起党群</w:t>
      </w:r>
      <w:r>
        <w:t>“</w:t>
      </w:r>
      <w:r>
        <w:t>连心桥</w:t>
      </w:r>
      <w:r>
        <w:t>”</w:t>
      </w:r>
      <w:r>
        <w:t>。</w:t>
      </w:r>
    </w:p>
    <w:p w:rsidR="00665E14" w:rsidRDefault="00665E14" w:rsidP="006E4CC1">
      <w:r>
        <w:t xml:space="preserve">    </w:t>
      </w:r>
      <w:r>
        <w:t>推动典型培树</w:t>
      </w:r>
    </w:p>
    <w:p w:rsidR="00665E14" w:rsidRDefault="00665E14" w:rsidP="006E4CC1">
      <w:r>
        <w:t xml:space="preserve">    </w:t>
      </w:r>
      <w:r>
        <w:t>壮大品牌</w:t>
      </w:r>
      <w:r>
        <w:t>“</w:t>
      </w:r>
      <w:r>
        <w:t>特色</w:t>
      </w:r>
      <w:r>
        <w:t>”</w:t>
      </w:r>
    </w:p>
    <w:p w:rsidR="00665E14" w:rsidRDefault="00665E14" w:rsidP="006E4CC1">
      <w:r>
        <w:t xml:space="preserve">    </w:t>
      </w:r>
      <w:r>
        <w:t>近日，一起涉未成年人刑事案件在龙文区法院</w:t>
      </w:r>
      <w:r>
        <w:t>“</w:t>
      </w:r>
      <w:r>
        <w:t>小苗法庭</w:t>
      </w:r>
      <w:r>
        <w:t>”</w:t>
      </w:r>
      <w:r>
        <w:t>开庭。独特的集</w:t>
      </w:r>
      <w:r>
        <w:t>“</w:t>
      </w:r>
      <w:r>
        <w:t>书</w:t>
      </w:r>
      <w:r>
        <w:t>·</w:t>
      </w:r>
      <w:r>
        <w:t>树</w:t>
      </w:r>
      <w:r>
        <w:t>·</w:t>
      </w:r>
      <w:r>
        <w:t>人</w:t>
      </w:r>
      <w:r>
        <w:t>”</w:t>
      </w:r>
      <w:r>
        <w:t>三造型于一体的法庭设计，为肃穆的庭审现场添了份温馨。</w:t>
      </w:r>
    </w:p>
    <w:p w:rsidR="00665E14" w:rsidRDefault="00665E14" w:rsidP="006E4CC1">
      <w:r>
        <w:t xml:space="preserve">    “</w:t>
      </w:r>
      <w:r>
        <w:t>一个孩子就像一株小苗，需要社会、家庭、学校的共同呵护。</w:t>
      </w:r>
      <w:r>
        <w:t>”</w:t>
      </w:r>
      <w:r>
        <w:t>该院家事审判庭庭长严淑珍介绍。</w:t>
      </w:r>
    </w:p>
    <w:p w:rsidR="00665E14" w:rsidRDefault="00665E14" w:rsidP="006E4CC1">
      <w:r>
        <w:t xml:space="preserve">    </w:t>
      </w:r>
      <w:r>
        <w:t>自</w:t>
      </w:r>
      <w:r>
        <w:t>2013</w:t>
      </w:r>
      <w:r>
        <w:t>年起，龙文区法院就针对未成年人的心理特点，按照</w:t>
      </w:r>
      <w:r>
        <w:t>“</w:t>
      </w:r>
      <w:r>
        <w:t>扶苗</w:t>
      </w:r>
      <w:r>
        <w:t>”</w:t>
      </w:r>
      <w:r>
        <w:t>理念，在软硬件上均进行了创新。</w:t>
      </w:r>
      <w:r>
        <w:t>“</w:t>
      </w:r>
      <w:r>
        <w:t>小苗法庭</w:t>
      </w:r>
      <w:r>
        <w:t>”</w:t>
      </w:r>
      <w:r>
        <w:t>以被告人为视角，审判台呈</w:t>
      </w:r>
      <w:r>
        <w:t>“</w:t>
      </w:r>
      <w:r>
        <w:t>树苗</w:t>
      </w:r>
      <w:r>
        <w:t>”</w:t>
      </w:r>
      <w:r>
        <w:t>造型，两侧旁听席犹如上托的双掌，象征未成年人如幼苗般需要全社会用心呵护；从法官的视角看，审判台则呈现</w:t>
      </w:r>
      <w:r>
        <w:t>“</w:t>
      </w:r>
      <w:r>
        <w:t>人</w:t>
      </w:r>
      <w:r>
        <w:t>”</w:t>
      </w:r>
      <w:r>
        <w:t>字形，它时刻提醒法官牢记</w:t>
      </w:r>
      <w:r>
        <w:t>“</w:t>
      </w:r>
      <w:r>
        <w:t>挽救孩子，就挽回了人生</w:t>
      </w:r>
      <w:r>
        <w:t>”</w:t>
      </w:r>
      <w:r>
        <w:t>的审判理念。法庭的被告人席做成书本形状，代表着少年法庭不仅是审判殿堂，更是对未成年人进行教育、感化、挽救的人生课堂。</w:t>
      </w:r>
    </w:p>
    <w:p w:rsidR="00665E14" w:rsidRDefault="00665E14" w:rsidP="006E4CC1">
      <w:r>
        <w:t xml:space="preserve">    </w:t>
      </w:r>
      <w:r>
        <w:t>龙文区法院家事少年审判庭从无到有，从开拓探索到深耕实践，已擦亮多个</w:t>
      </w:r>
      <w:r>
        <w:t>“</w:t>
      </w:r>
      <w:r>
        <w:t>金字招牌</w:t>
      </w:r>
      <w:r>
        <w:t>”</w:t>
      </w:r>
      <w:r>
        <w:t>。它首创</w:t>
      </w:r>
      <w:r>
        <w:t>“</w:t>
      </w:r>
      <w:r>
        <w:t>六个一</w:t>
      </w:r>
      <w:r>
        <w:t>”</w:t>
      </w:r>
      <w:r>
        <w:t>青少年法治教育机制，建成全市首个青少年法治教育基地，联合</w:t>
      </w:r>
      <w:r>
        <w:t>7</w:t>
      </w:r>
      <w:r>
        <w:t>家单位共建漳州市龙文区家事及涉少诉讼多元解纷联席会议，先后获</w:t>
      </w:r>
      <w:r>
        <w:t>“</w:t>
      </w:r>
      <w:r>
        <w:t>全国维护妇女儿童权益先进集体</w:t>
      </w:r>
      <w:r>
        <w:t>”“</w:t>
      </w:r>
      <w:r>
        <w:t>全国巾帼文明岗</w:t>
      </w:r>
      <w:r>
        <w:t>”“</w:t>
      </w:r>
      <w:r>
        <w:t>全省法院系统先进集体</w:t>
      </w:r>
      <w:r>
        <w:t>”</w:t>
      </w:r>
      <w:r>
        <w:t>等荣誉，并被确定为</w:t>
      </w:r>
      <w:r>
        <w:t>“2023</w:t>
      </w:r>
      <w:r>
        <w:t>至</w:t>
      </w:r>
      <w:r>
        <w:t>2024</w:t>
      </w:r>
      <w:r>
        <w:t>年度全国维护青少年权益岗创建单位</w:t>
      </w:r>
      <w:r>
        <w:t>”</w:t>
      </w:r>
      <w:r>
        <w:t>。</w:t>
      </w:r>
    </w:p>
    <w:p w:rsidR="00665E14" w:rsidRDefault="00665E14" w:rsidP="006E4CC1">
      <w:r>
        <w:t xml:space="preserve">    </w:t>
      </w:r>
      <w:r>
        <w:t>这只是龙文区法院典型培树的一个缩影。该院深化和拓展</w:t>
      </w:r>
      <w:r>
        <w:t>“1263”</w:t>
      </w:r>
      <w:r>
        <w:t>机关党建工作机制，推进</w:t>
      </w:r>
      <w:r>
        <w:t>“</w:t>
      </w:r>
      <w:r>
        <w:t>一抓三延伸</w:t>
      </w:r>
      <w:r>
        <w:t>”</w:t>
      </w:r>
      <w:r>
        <w:t>党建模式，实施好</w:t>
      </w:r>
      <w:r>
        <w:t>“</w:t>
      </w:r>
      <w:r>
        <w:t>一法院一品牌，一支部一特色</w:t>
      </w:r>
      <w:r>
        <w:t>”</w:t>
      </w:r>
      <w:r>
        <w:t>行动，充分发挥家事少年审判等党建工作品牌龙头带动作用，进一步激发各党支部争先创优的意识。</w:t>
      </w:r>
    </w:p>
    <w:p w:rsidR="00665E14" w:rsidRDefault="00665E14" w:rsidP="006E4CC1">
      <w:r>
        <w:t xml:space="preserve">    </w:t>
      </w:r>
      <w:r>
        <w:t>龙文区法院与区建设局联合成立全省首个建设工程纠纷诉非联动调处中心，形成多元化解合力，成功诉前化解纠纷</w:t>
      </w:r>
      <w:r>
        <w:t>125</w:t>
      </w:r>
      <w:r>
        <w:t>件、涉群体性纠纷</w:t>
      </w:r>
      <w:r>
        <w:t>11</w:t>
      </w:r>
      <w:r>
        <w:t>件，高效调处一起建设领域涉众型纠纷，为</w:t>
      </w:r>
      <w:r>
        <w:t>706</w:t>
      </w:r>
      <w:r>
        <w:t>名工人讨薪</w:t>
      </w:r>
      <w:r>
        <w:t>870</w:t>
      </w:r>
      <w:r>
        <w:t>万元，被新华社、《福建日报》等媒体报道；充分发挥破产审判救治功能，对具有发展前景的危困企业积极适用破产重整程序，全力推进涉案金额近百亿元的</w:t>
      </w:r>
      <w:r>
        <w:t>“</w:t>
      </w:r>
      <w:r>
        <w:t>万嘉世贸</w:t>
      </w:r>
      <w:r>
        <w:t>”</w:t>
      </w:r>
      <w:r>
        <w:t>和</w:t>
      </w:r>
      <w:r>
        <w:t>“</w:t>
      </w:r>
      <w:r>
        <w:t>海峡物流城</w:t>
      </w:r>
      <w:r>
        <w:t>”</w:t>
      </w:r>
      <w:r>
        <w:t>案件破产重整计划规范执行</w:t>
      </w:r>
      <w:r>
        <w:t>……</w:t>
      </w:r>
    </w:p>
    <w:p w:rsidR="00665E14" w:rsidRDefault="00665E14" w:rsidP="006E4CC1">
      <w:pPr>
        <w:ind w:firstLine="420"/>
      </w:pPr>
      <w:r>
        <w:t>连</w:t>
      </w:r>
      <w:r>
        <w:t>“</w:t>
      </w:r>
      <w:r>
        <w:t>点</w:t>
      </w:r>
      <w:r>
        <w:t>”</w:t>
      </w:r>
      <w:r>
        <w:t>成</w:t>
      </w:r>
      <w:r>
        <w:t>“</w:t>
      </w:r>
      <w:r>
        <w:t>线</w:t>
      </w:r>
      <w:r>
        <w:t>”</w:t>
      </w:r>
      <w:r>
        <w:t>，连</w:t>
      </w:r>
      <w:r>
        <w:t>“</w:t>
      </w:r>
      <w:r>
        <w:t>线</w:t>
      </w:r>
      <w:r>
        <w:t>”</w:t>
      </w:r>
      <w:r>
        <w:t>成</w:t>
      </w:r>
      <w:r>
        <w:t>“</w:t>
      </w:r>
      <w:r>
        <w:t>面</w:t>
      </w:r>
      <w:r>
        <w:t>”</w:t>
      </w:r>
      <w:r>
        <w:t>，龙文区法院持续画好司法品牌</w:t>
      </w:r>
      <w:r>
        <w:t>“</w:t>
      </w:r>
      <w:r>
        <w:t>几何图</w:t>
      </w:r>
      <w:r>
        <w:t>”</w:t>
      </w:r>
      <w:r>
        <w:t>，以品牌推动党建，以党建引领文明，以文明促进发展。三年来，龙文区法院共有</w:t>
      </w:r>
      <w:r>
        <w:t>28</w:t>
      </w:r>
      <w:r>
        <w:t>个集体、</w:t>
      </w:r>
      <w:r>
        <w:t>71</w:t>
      </w:r>
      <w:r>
        <w:t>人次受到表彰，该院被最高人民法院评为</w:t>
      </w:r>
      <w:r>
        <w:t>“</w:t>
      </w:r>
      <w:r>
        <w:t>全国优秀法院</w:t>
      </w:r>
      <w:r>
        <w:t>”</w:t>
      </w:r>
      <w:r>
        <w:t>。</w:t>
      </w:r>
    </w:p>
    <w:p w:rsidR="00665E14" w:rsidRDefault="00665E14" w:rsidP="006E4CC1">
      <w:pPr>
        <w:ind w:firstLine="420"/>
        <w:jc w:val="right"/>
      </w:pPr>
      <w:r w:rsidRPr="00FD53FC">
        <w:rPr>
          <w:rFonts w:hint="eastAsia"/>
        </w:rPr>
        <w:t>漳州市龙文区人民法院</w:t>
      </w:r>
      <w:r>
        <w:rPr>
          <w:rFonts w:hint="eastAsia"/>
        </w:rPr>
        <w:t xml:space="preserve"> 2023-9-5</w:t>
      </w:r>
    </w:p>
    <w:p w:rsidR="00665E14" w:rsidRDefault="00665E14" w:rsidP="00AC7F2B">
      <w:pPr>
        <w:sectPr w:rsidR="00665E14" w:rsidSect="00AC7F2B">
          <w:type w:val="continuous"/>
          <w:pgSz w:w="11906" w:h="16838"/>
          <w:pgMar w:top="1644" w:right="1236" w:bottom="1418" w:left="1814" w:header="851" w:footer="907" w:gutter="0"/>
          <w:pgNumType w:start="1"/>
          <w:cols w:space="720"/>
          <w:docGrid w:type="lines" w:linePitch="341" w:charSpace="2373"/>
        </w:sectPr>
      </w:pPr>
    </w:p>
    <w:p w:rsidR="00ED7D67" w:rsidRDefault="00ED7D67"/>
    <w:sectPr w:rsidR="00ED7D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5E14"/>
    <w:rsid w:val="00665E14"/>
    <w:rsid w:val="00ED7D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5E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5E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383</Words>
  <Characters>2185</Characters>
  <Application>Microsoft Office Word</Application>
  <DocSecurity>0</DocSecurity>
  <Lines>18</Lines>
  <Paragraphs>5</Paragraphs>
  <ScaleCrop>false</ScaleCrop>
  <Company>微软中国</Company>
  <LinksUpToDate>false</LinksUpToDate>
  <CharactersWithSpaces>2563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2023-09-13T09:44:00Z</dcterms:created>
</cp:coreProperties>
</file>