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631F" w:rsidRDefault="0039631F" w:rsidP="006E4CC1">
      <w:pPr>
        <w:pStyle w:val="1"/>
      </w:pPr>
      <w:r w:rsidRPr="00C065EC">
        <w:rPr>
          <w:rFonts w:hint="eastAsia"/>
        </w:rPr>
        <w:t>吉林通榆法院创新“党建</w:t>
      </w:r>
      <w:r w:rsidRPr="00C065EC">
        <w:t>+N</w:t>
      </w:r>
      <w:r w:rsidRPr="00C065EC">
        <w:t>”</w:t>
      </w:r>
      <w:r w:rsidRPr="00C065EC">
        <w:t>模式，跑出司法为民</w:t>
      </w:r>
      <w:r w:rsidRPr="00C065EC">
        <w:t>“</w:t>
      </w:r>
      <w:r w:rsidRPr="00C065EC">
        <w:t>加速度</w:t>
      </w:r>
      <w:r w:rsidRPr="00C065EC">
        <w:t>”</w:t>
      </w:r>
    </w:p>
    <w:p w:rsidR="0039631F" w:rsidRDefault="0039631F" w:rsidP="0039631F">
      <w:pPr>
        <w:ind w:firstLineChars="200" w:firstLine="420"/>
      </w:pPr>
      <w:r>
        <w:rPr>
          <w:rFonts w:hint="eastAsia"/>
        </w:rPr>
        <w:t>欲筑室者，先治其基。近年来，吉林省通榆县人民法院坚持“抓党建、带队建、促审判”的工作思路，探索创新“党建</w:t>
      </w:r>
      <w:r>
        <w:t>+N”</w:t>
      </w:r>
      <w:r>
        <w:t>工作模式，把党建与执法办案、司法改革、队伍建设相融合，打造让群众满意的人民法院，实现了党建工作与审判事业同频共振，跑出司法为民</w:t>
      </w:r>
      <w:r>
        <w:t>“</w:t>
      </w:r>
      <w:r>
        <w:t>加速度</w:t>
      </w:r>
      <w:r>
        <w:t>”</w:t>
      </w:r>
      <w:r>
        <w:t>，努力让人民群众在每一个司法案件中感受到公平正义。</w:t>
      </w:r>
    </w:p>
    <w:p w:rsidR="0039631F" w:rsidRDefault="0039631F" w:rsidP="0039631F">
      <w:pPr>
        <w:ind w:firstLineChars="200" w:firstLine="420"/>
      </w:pPr>
      <w:r>
        <w:rPr>
          <w:rFonts w:hint="eastAsia"/>
        </w:rPr>
        <w:t>在“党建</w:t>
      </w:r>
      <w:r>
        <w:t>+</w:t>
      </w:r>
      <w:r>
        <w:t>政治建设</w:t>
      </w:r>
      <w:r>
        <w:t>”</w:t>
      </w:r>
      <w:r>
        <w:t>中凝心铸魂</w:t>
      </w:r>
    </w:p>
    <w:p w:rsidR="0039631F" w:rsidRDefault="0039631F" w:rsidP="0039631F">
      <w:pPr>
        <w:ind w:firstLineChars="200" w:firstLine="420"/>
      </w:pPr>
      <w:r>
        <w:rPr>
          <w:rFonts w:hint="eastAsia"/>
        </w:rPr>
        <w:t>“党的基层组织是确保党的路线方针政策和决策部署贯彻落实的基础，只有坚持以党的建设为统领，才能确保法院工作的正确政治方向；只有不断强化政治意识，才能永葆人民法院的政治本色；只有奏响党建引领审判执行的‘红色旋律’，人民法院的工作才能走实、走深、走远。”通榆县人民法院党组书记、院长王桦说。</w:t>
      </w:r>
    </w:p>
    <w:p w:rsidR="0039631F" w:rsidRDefault="0039631F" w:rsidP="0039631F">
      <w:pPr>
        <w:ind w:firstLineChars="200" w:firstLine="420"/>
      </w:pPr>
      <w:r>
        <w:rPr>
          <w:rFonts w:hint="eastAsia"/>
        </w:rPr>
        <w:t>天下至德，莫大于忠。通榆县人民法院始终把党的政治建设摆在首位，把旗帜鲜明讲政治作为生命线，将筑牢政治忠诚作为做好法院各项工作的根本前提，为法院各项工作任务落地落实提供正确的政治方向和有力的政治保障。</w:t>
      </w:r>
    </w:p>
    <w:p w:rsidR="0039631F" w:rsidRDefault="0039631F" w:rsidP="0039631F">
      <w:pPr>
        <w:ind w:firstLineChars="200" w:firstLine="420"/>
      </w:pPr>
      <w:r>
        <w:rPr>
          <w:rFonts w:hint="eastAsia"/>
        </w:rPr>
        <w:t>强化理论学习，政治理论和党史学习教育常抓不懈。采取党组理论学习中心组引领学、党支部集中深入学、党小组常规自主学，以“理论学习</w:t>
      </w:r>
      <w:r>
        <w:t>+</w:t>
      </w:r>
      <w:r>
        <w:t>现场学习</w:t>
      </w:r>
      <w:r>
        <w:t>+</w:t>
      </w:r>
      <w:r>
        <w:t>研讨感悟</w:t>
      </w:r>
      <w:r>
        <w:t>”</w:t>
      </w:r>
      <w:r>
        <w:t>等学习方式，有计划有组织地开展学习研讨，引导党员干部读原著学原文悟原理。同时，健全每周五全体干警政治业务学习制度，制定学习计划，细化目标任务，进一步筑牢干警的思想政治根基。</w:t>
      </w:r>
    </w:p>
    <w:p w:rsidR="0039631F" w:rsidRDefault="0039631F" w:rsidP="0039631F">
      <w:pPr>
        <w:ind w:firstLineChars="200" w:firstLine="420"/>
      </w:pPr>
      <w:r>
        <w:rPr>
          <w:noProof/>
        </w:rPr>
        <w:drawing>
          <wp:inline distT="0" distB="0" distL="0" distR="0">
            <wp:extent cx="2143125" cy="1409700"/>
            <wp:effectExtent l="19050" t="0" r="9525" b="0"/>
            <wp:docPr id="3" name="图片 4" descr="a97e-fff5aec8937019070e32c77ed1743a2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4" descr="a97e-fff5aec8937019070e32c77ed1743a2d"/>
                    <pic:cNvPicPr>
                      <a:picLocks noChangeAspect="1" noChangeArrowheads="1"/>
                    </pic:cNvPicPr>
                  </pic:nvPicPr>
                  <pic:blipFill>
                    <a:blip r:embed="rId4"/>
                    <a:srcRect/>
                    <a:stretch>
                      <a:fillRect/>
                    </a:stretch>
                  </pic:blipFill>
                  <pic:spPr bwMode="auto">
                    <a:xfrm>
                      <a:off x="0" y="0"/>
                      <a:ext cx="2143125" cy="1409700"/>
                    </a:xfrm>
                    <a:prstGeom prst="rect">
                      <a:avLst/>
                    </a:prstGeom>
                    <a:noFill/>
                    <a:ln w="9525">
                      <a:noFill/>
                      <a:miter lim="800000"/>
                      <a:headEnd/>
                      <a:tailEnd/>
                    </a:ln>
                  </pic:spPr>
                </pic:pic>
              </a:graphicData>
            </a:graphic>
          </wp:inline>
        </w:drawing>
      </w:r>
    </w:p>
    <w:p w:rsidR="0039631F" w:rsidRDefault="0039631F" w:rsidP="0039631F">
      <w:pPr>
        <w:ind w:firstLineChars="200" w:firstLine="420"/>
      </w:pPr>
      <w:r>
        <w:rPr>
          <w:rFonts w:hint="eastAsia"/>
        </w:rPr>
        <w:t>丰富党的组织生活，高质量召开班子民主生活会和支部组织生活会。按时召开支委会、党小组会和党员大会，党组书记、支部书记带头讲授党课，真正做到不简化、不变通、不走形式，让严肃的党内政治生活成为锤炼党员党性的主要抓手。</w:t>
      </w:r>
    </w:p>
    <w:p w:rsidR="0039631F" w:rsidRDefault="0039631F" w:rsidP="0039631F">
      <w:pPr>
        <w:ind w:firstLineChars="200" w:firstLine="420"/>
      </w:pPr>
      <w:r>
        <w:rPr>
          <w:rFonts w:hint="eastAsia"/>
        </w:rPr>
        <w:t>立足主责主业，精心谋划主题党日活动。组织党员干警参观红色教育基地、观看红色电影，在重要节点开展主题活动，不断增强党组织的创造力、凝聚力和战斗力，营造了清正廉洁、积极向上的党建工作氛围。</w:t>
      </w:r>
    </w:p>
    <w:p w:rsidR="0039631F" w:rsidRDefault="0039631F" w:rsidP="0039631F">
      <w:pPr>
        <w:ind w:firstLineChars="200" w:firstLine="420"/>
      </w:pPr>
      <w:r>
        <w:rPr>
          <w:rFonts w:hint="eastAsia"/>
        </w:rPr>
        <w:t>在“党建</w:t>
      </w:r>
      <w:r>
        <w:t>+</w:t>
      </w:r>
      <w:r>
        <w:t>服务群众</w:t>
      </w:r>
      <w:r>
        <w:t>”</w:t>
      </w:r>
      <w:r>
        <w:t>中淬炼初心</w:t>
      </w:r>
    </w:p>
    <w:p w:rsidR="0039631F" w:rsidRDefault="0039631F" w:rsidP="0039631F">
      <w:pPr>
        <w:ind w:firstLineChars="200" w:firstLine="420"/>
      </w:pPr>
      <w:r>
        <w:rPr>
          <w:rFonts w:hint="eastAsia"/>
        </w:rPr>
        <w:t>一枝一叶总关情。通榆县人民法院始终坚持司法为民的根本宗旨，深入开展“我为群众办实事”实践活动，通过一系列务实举措，用心用情为群众办好事、办实事、解难事。</w:t>
      </w:r>
    </w:p>
    <w:p w:rsidR="0039631F" w:rsidRDefault="0039631F" w:rsidP="0039631F">
      <w:pPr>
        <w:ind w:firstLineChars="200" w:firstLine="420"/>
      </w:pPr>
      <w:r>
        <w:rPr>
          <w:rFonts w:hint="eastAsia"/>
        </w:rPr>
        <w:t>开展志愿服务，解决群众实际困难。了解到幸福社区有</w:t>
      </w:r>
      <w:r>
        <w:t>5</w:t>
      </w:r>
      <w:r>
        <w:t>位空巢老人，通榆县人民法院组织</w:t>
      </w:r>
      <w:r>
        <w:t>30</w:t>
      </w:r>
      <w:r>
        <w:t>余名党员干警分别走进老人们的家中，帮助他们劈柴、整理家务等，并在端午节为老人们送去粽子等节日慰问品，用实际行动弘扬雷锋精神，践行初心使命。</w:t>
      </w:r>
    </w:p>
    <w:p w:rsidR="0039631F" w:rsidRDefault="0039631F" w:rsidP="0039631F">
      <w:pPr>
        <w:ind w:firstLineChars="200" w:firstLine="420"/>
      </w:pPr>
      <w:r>
        <w:rPr>
          <w:noProof/>
        </w:rPr>
        <w:drawing>
          <wp:inline distT="0" distB="0" distL="0" distR="0">
            <wp:extent cx="2457450" cy="1638300"/>
            <wp:effectExtent l="19050" t="0" r="0" b="0"/>
            <wp:docPr id="4" name="图片 5" descr="91ff-ce7e9ee0f926c91f931db9617390e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5" descr="91ff-ce7e9ee0f926c91f931db9617390e226"/>
                    <pic:cNvPicPr>
                      <a:picLocks noChangeAspect="1" noChangeArrowheads="1"/>
                    </pic:cNvPicPr>
                  </pic:nvPicPr>
                  <pic:blipFill>
                    <a:blip r:embed="rId5"/>
                    <a:srcRect/>
                    <a:stretch>
                      <a:fillRect/>
                    </a:stretch>
                  </pic:blipFill>
                  <pic:spPr bwMode="auto">
                    <a:xfrm>
                      <a:off x="0" y="0"/>
                      <a:ext cx="2457450" cy="1638300"/>
                    </a:xfrm>
                    <a:prstGeom prst="rect">
                      <a:avLst/>
                    </a:prstGeom>
                    <a:noFill/>
                    <a:ln w="9525">
                      <a:noFill/>
                      <a:miter lim="800000"/>
                      <a:headEnd/>
                      <a:tailEnd/>
                    </a:ln>
                  </pic:spPr>
                </pic:pic>
              </a:graphicData>
            </a:graphic>
          </wp:inline>
        </w:drawing>
      </w:r>
    </w:p>
    <w:p w:rsidR="0039631F" w:rsidRDefault="0039631F" w:rsidP="0039631F">
      <w:pPr>
        <w:ind w:firstLineChars="200" w:firstLine="420"/>
      </w:pPr>
      <w:r>
        <w:rPr>
          <w:rFonts w:hint="eastAsia"/>
        </w:rPr>
        <w:t>从群众需要出发，助力乡村振兴。今年春耕时节，通榆县人民法院邀请农业专家为包保村新华镇大有村的</w:t>
      </w:r>
      <w:r>
        <w:t>50</w:t>
      </w:r>
      <w:r>
        <w:t>余户村民送上了一堂</w:t>
      </w:r>
      <w:r>
        <w:t>“</w:t>
      </w:r>
      <w:r>
        <w:t>技术大餐</w:t>
      </w:r>
      <w:r>
        <w:t>”</w:t>
      </w:r>
      <w:r>
        <w:t>，以科技助力春耕生产。同时，为促进农民增收、农业增效，通榆县人民法院主动为包保的新华镇农丰村的</w:t>
      </w:r>
      <w:r>
        <w:t>3</w:t>
      </w:r>
      <w:r>
        <w:t>户村民购买了</w:t>
      </w:r>
      <w:r>
        <w:t>2.8</w:t>
      </w:r>
      <w:r>
        <w:t>万株辣椒苗，帮助其发展庭院经济。据悉，这</w:t>
      </w:r>
      <w:r>
        <w:t>2.8</w:t>
      </w:r>
      <w:r>
        <w:t>万株辣椒苗可栽种</w:t>
      </w:r>
      <w:r>
        <w:t>5</w:t>
      </w:r>
      <w:r>
        <w:t>亩土地，经济收入预计</w:t>
      </w:r>
      <w:r>
        <w:t>4—5</w:t>
      </w:r>
      <w:r>
        <w:t>万元。</w:t>
      </w:r>
    </w:p>
    <w:p w:rsidR="0039631F" w:rsidRDefault="0039631F" w:rsidP="0039631F">
      <w:pPr>
        <w:ind w:firstLineChars="200" w:firstLine="420"/>
      </w:pPr>
      <w:r>
        <w:rPr>
          <w:rFonts w:hint="eastAsia"/>
        </w:rPr>
        <w:t>共驻共建聚合力，用心用情办实事。为充分发挥共驻共建作用，力所能及地为群众办实事、办好事，在得知幸福社区居民文体活动室缺少空调和高清</w:t>
      </w:r>
      <w:r>
        <w:t>LED</w:t>
      </w:r>
      <w:r>
        <w:t>屏幕后，通榆县人民法院主动为幸福社区购买了立式空调和高清</w:t>
      </w:r>
      <w:r>
        <w:t>LED</w:t>
      </w:r>
      <w:r>
        <w:t>屏幕，提高了社区居民文体活动质量，群众的幸福感和满意度也大大提升。</w:t>
      </w:r>
    </w:p>
    <w:p w:rsidR="0039631F" w:rsidRDefault="0039631F" w:rsidP="0039631F">
      <w:pPr>
        <w:ind w:firstLineChars="200" w:firstLine="420"/>
      </w:pPr>
      <w:r>
        <w:rPr>
          <w:rFonts w:hint="eastAsia"/>
        </w:rPr>
        <w:t>在“党建</w:t>
      </w:r>
      <w:r>
        <w:t>+</w:t>
      </w:r>
      <w:r>
        <w:t>司法服务</w:t>
      </w:r>
      <w:r>
        <w:t>”</w:t>
      </w:r>
      <w:r>
        <w:t>中展现作为</w:t>
      </w:r>
    </w:p>
    <w:p w:rsidR="0039631F" w:rsidRDefault="0039631F" w:rsidP="0039631F">
      <w:pPr>
        <w:ind w:firstLineChars="200" w:firstLine="420"/>
      </w:pPr>
      <w:r>
        <w:rPr>
          <w:rFonts w:hint="eastAsia"/>
        </w:rPr>
        <w:t>党建引领强服务，法治春风拂民心。通榆县人民法院围绕中心、服务大局，将抓党建与抓服务深度融合，自觉找准切入点和着力点，发挥司法职能，以更加优质的司法保障、更加高效的司法实践和更加便捷的司法服务回应群众关切。</w:t>
      </w:r>
    </w:p>
    <w:p w:rsidR="0039631F" w:rsidRDefault="0039631F" w:rsidP="0039631F">
      <w:pPr>
        <w:ind w:firstLineChars="200" w:firstLine="420"/>
      </w:pPr>
      <w:r>
        <w:rPr>
          <w:rFonts w:hint="eastAsia"/>
        </w:rPr>
        <w:t>强化诉源治理，多元化解矛盾纠纷。近年来，通榆县人民法院将加强诉源治理作为践行新时代“枫桥经验”的重要举措，坚决把非诉讼纠纷解决机制挺在前面，以开展“一村（社区）一法官”工作为抓手，组织党员法官干警深入村屯、社区，以巡回审判、上门送达、普法宣传为载体，构建了矛盾纠纷化解新机制。</w:t>
      </w:r>
    </w:p>
    <w:p w:rsidR="0039631F" w:rsidRDefault="0039631F" w:rsidP="0039631F">
      <w:pPr>
        <w:ind w:firstLineChars="200" w:firstLine="420"/>
      </w:pPr>
      <w:r>
        <w:rPr>
          <w:rFonts w:hint="eastAsia"/>
        </w:rPr>
        <w:t>落实普法责任，营造守法有序的社会环境。今年上半年，该院组织</w:t>
      </w:r>
      <w:r>
        <w:t>70</w:t>
      </w:r>
      <w:r>
        <w:t>余名党员干警开展</w:t>
      </w:r>
      <w:r>
        <w:t>“</w:t>
      </w:r>
      <w:r>
        <w:t>法治保障、助力乡村振兴</w:t>
      </w:r>
      <w:r>
        <w:t>”“</w:t>
      </w:r>
      <w:r>
        <w:t>与法同行、典亮生活</w:t>
      </w:r>
      <w:r>
        <w:t>”“</w:t>
      </w:r>
      <w:r>
        <w:t>防范非法集资</w:t>
      </w:r>
      <w:r>
        <w:t>”“</w:t>
      </w:r>
      <w:r>
        <w:t>防范养老诈骗</w:t>
      </w:r>
      <w:r>
        <w:t>”“</w:t>
      </w:r>
      <w:r>
        <w:t>反有组织犯罪法</w:t>
      </w:r>
      <w:r>
        <w:t>”“</w:t>
      </w:r>
      <w:r>
        <w:t>法治副校长</w:t>
      </w:r>
      <w:r>
        <w:t>”“</w:t>
      </w:r>
      <w:r>
        <w:t>执行现场</w:t>
      </w:r>
      <w:r>
        <w:t>”</w:t>
      </w:r>
      <w:r>
        <w:t>等普法宣传活动</w:t>
      </w:r>
      <w:r>
        <w:t>80</w:t>
      </w:r>
      <w:r>
        <w:t>余场，受众人数近万人，发放普法宣传单</w:t>
      </w:r>
      <w:r>
        <w:t>1</w:t>
      </w:r>
      <w:r>
        <w:t>万余张。</w:t>
      </w:r>
    </w:p>
    <w:p w:rsidR="0039631F" w:rsidRDefault="0039631F" w:rsidP="0039631F">
      <w:pPr>
        <w:ind w:firstLineChars="200" w:firstLine="420"/>
      </w:pPr>
      <w:r>
        <w:rPr>
          <w:noProof/>
        </w:rPr>
        <w:drawing>
          <wp:inline distT="0" distB="0" distL="0" distR="0">
            <wp:extent cx="2600325" cy="1733550"/>
            <wp:effectExtent l="19050" t="0" r="9525" b="0"/>
            <wp:docPr id="5" name="图片 6" descr="d88c-ffd88b37eceaf9a79dc493a44f8edc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6" descr="d88c-ffd88b37eceaf9a79dc493a44f8edc28"/>
                    <pic:cNvPicPr>
                      <a:picLocks noChangeAspect="1" noChangeArrowheads="1"/>
                    </pic:cNvPicPr>
                  </pic:nvPicPr>
                  <pic:blipFill>
                    <a:blip r:embed="rId6"/>
                    <a:srcRect/>
                    <a:stretch>
                      <a:fillRect/>
                    </a:stretch>
                  </pic:blipFill>
                  <pic:spPr bwMode="auto">
                    <a:xfrm>
                      <a:off x="0" y="0"/>
                      <a:ext cx="2600325" cy="1733550"/>
                    </a:xfrm>
                    <a:prstGeom prst="rect">
                      <a:avLst/>
                    </a:prstGeom>
                    <a:noFill/>
                    <a:ln w="9525">
                      <a:noFill/>
                      <a:miter lim="800000"/>
                      <a:headEnd/>
                      <a:tailEnd/>
                    </a:ln>
                  </pic:spPr>
                </pic:pic>
              </a:graphicData>
            </a:graphic>
          </wp:inline>
        </w:drawing>
      </w:r>
    </w:p>
    <w:p w:rsidR="0039631F" w:rsidRDefault="0039631F" w:rsidP="0039631F">
      <w:pPr>
        <w:ind w:firstLineChars="200" w:firstLine="420"/>
      </w:pPr>
      <w:r>
        <w:rPr>
          <w:rFonts w:hint="eastAsia"/>
        </w:rPr>
        <w:t>优化营商环境，助力县域经济发展。“法治是最好的营商环境”。通榆县人民法院各党支部充分发挥司法职能作用，精准对接企业发展诉求，回应企业期盼，院领导班子及支部书记带头走访辖区企业，全方位拓展服务途径，按照“一企一策”思路为企业量身订制“法治服务包”，为企业精准把脉提供有力的司法服务和保障。</w:t>
      </w:r>
    </w:p>
    <w:p w:rsidR="0039631F" w:rsidRDefault="0039631F" w:rsidP="0039631F">
      <w:pPr>
        <w:ind w:firstLineChars="200" w:firstLine="420"/>
      </w:pPr>
      <w:r>
        <w:rPr>
          <w:rFonts w:hint="eastAsia"/>
        </w:rPr>
        <w:t>在“党建</w:t>
      </w:r>
      <w:r>
        <w:t>+</w:t>
      </w:r>
      <w:r>
        <w:t>审判执行</w:t>
      </w:r>
      <w:r>
        <w:t>”</w:t>
      </w:r>
      <w:r>
        <w:t>中提质增效</w:t>
      </w:r>
    </w:p>
    <w:p w:rsidR="0039631F" w:rsidRDefault="0039631F" w:rsidP="0039631F">
      <w:pPr>
        <w:ind w:firstLineChars="200" w:firstLine="420"/>
      </w:pPr>
      <w:r>
        <w:rPr>
          <w:rFonts w:hint="eastAsia"/>
        </w:rPr>
        <w:t>抓好审判执行工作是法院工作的主责主业。通榆县人民法院严格遵循“抓党建、带队建、促审判”总体思路，形成了党建和审执工作有机融合的良好局面。今年上半年，该院共受理案件</w:t>
      </w:r>
      <w:r>
        <w:t>4193</w:t>
      </w:r>
      <w:r>
        <w:t>件，审执结案件</w:t>
      </w:r>
      <w:r>
        <w:t>3645</w:t>
      </w:r>
      <w:r>
        <w:t>件，结案率为</w:t>
      </w:r>
      <w:r>
        <w:t>86.93</w:t>
      </w:r>
      <w:r>
        <w:t>％，审判执行各项指标显著提升。</w:t>
      </w:r>
    </w:p>
    <w:p w:rsidR="0039631F" w:rsidRDefault="0039631F" w:rsidP="0039631F">
      <w:pPr>
        <w:ind w:firstLineChars="200" w:firstLine="420"/>
      </w:pPr>
      <w:r>
        <w:rPr>
          <w:rFonts w:hint="eastAsia"/>
        </w:rPr>
        <w:t>依法打击刑事犯罪，促进和谐稳定。牢固树立司法为民宗旨，不断密切与群众的血肉联系，依法严惩刑事犯罪，全力维护社会稳定大局，对危险驾驶案、电信网络诈骗案、养老诈骗案、非法集资案从严宣判，并加大相关案件的普法宣传力度，达到“审理一案、教育一片”的社会效果。</w:t>
      </w:r>
    </w:p>
    <w:p w:rsidR="0039631F" w:rsidRDefault="0039631F" w:rsidP="0039631F">
      <w:pPr>
        <w:ind w:firstLineChars="200" w:firstLine="420"/>
      </w:pPr>
      <w:r>
        <w:rPr>
          <w:noProof/>
        </w:rPr>
        <w:drawing>
          <wp:inline distT="0" distB="0" distL="0" distR="0">
            <wp:extent cx="2400300" cy="1581150"/>
            <wp:effectExtent l="19050" t="0" r="0" b="0"/>
            <wp:docPr id="6" name="图片 7" descr="abe3-0af0ea7ead47ead6bfbf35503a3589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7" descr="abe3-0af0ea7ead47ead6bfbf35503a3589ab"/>
                    <pic:cNvPicPr>
                      <a:picLocks noChangeAspect="1" noChangeArrowheads="1"/>
                    </pic:cNvPicPr>
                  </pic:nvPicPr>
                  <pic:blipFill>
                    <a:blip r:embed="rId7" cstate="print"/>
                    <a:srcRect/>
                    <a:stretch>
                      <a:fillRect/>
                    </a:stretch>
                  </pic:blipFill>
                  <pic:spPr bwMode="auto">
                    <a:xfrm>
                      <a:off x="0" y="0"/>
                      <a:ext cx="2400300" cy="1581150"/>
                    </a:xfrm>
                    <a:prstGeom prst="rect">
                      <a:avLst/>
                    </a:prstGeom>
                    <a:noFill/>
                    <a:ln w="9525">
                      <a:noFill/>
                      <a:miter lim="800000"/>
                      <a:headEnd/>
                      <a:tailEnd/>
                    </a:ln>
                  </pic:spPr>
                </pic:pic>
              </a:graphicData>
            </a:graphic>
          </wp:inline>
        </w:drawing>
      </w:r>
    </w:p>
    <w:p w:rsidR="0039631F" w:rsidRDefault="0039631F" w:rsidP="0039631F">
      <w:pPr>
        <w:ind w:firstLineChars="200" w:firstLine="420"/>
      </w:pPr>
      <w:r>
        <w:rPr>
          <w:rFonts w:hint="eastAsia"/>
        </w:rPr>
        <w:t>依法审理民商事案件，维护公平正义。认真贯彻实施民法典，大力弘扬社会主义核心价值观，坚持多元化解纠纷机制，妥善处理民商事纠纷。落实行政机关出庭应诉工作，司法与行政的良性互动更为行政争议的妥善化解注入“强动能”。</w:t>
      </w:r>
    </w:p>
    <w:p w:rsidR="0039631F" w:rsidRDefault="0039631F" w:rsidP="0039631F">
      <w:pPr>
        <w:ind w:firstLineChars="200" w:firstLine="420"/>
      </w:pPr>
      <w:r>
        <w:rPr>
          <w:rFonts w:hint="eastAsia"/>
        </w:rPr>
        <w:t>持续推进执行攻坚，维护司法权威。不断加大执行工作力度，完善失信被执行人信用监督、威慑和惩戒机制，提高实际执结率和执行到位率，最大限度兑现胜诉当事人的合法权益。今年上半年，通榆县人民法院共受理执行案件</w:t>
      </w:r>
      <w:r>
        <w:t>2022</w:t>
      </w:r>
      <w:r>
        <w:t>件，执结</w:t>
      </w:r>
      <w:r>
        <w:t>1947</w:t>
      </w:r>
      <w:r>
        <w:t>件，结案率为</w:t>
      </w:r>
      <w:r>
        <w:t>90.31%</w:t>
      </w:r>
      <w:r>
        <w:t>，执结标的额</w:t>
      </w:r>
      <w:r>
        <w:t>1.02</w:t>
      </w:r>
      <w:r>
        <w:t>亿元。构建</w:t>
      </w:r>
      <w:r>
        <w:t>“</w:t>
      </w:r>
      <w:r>
        <w:t>一处失信、处处受限</w:t>
      </w:r>
      <w:r>
        <w:t>”</w:t>
      </w:r>
      <w:r>
        <w:t>的信用监督和惩戒机制，向</w:t>
      </w:r>
      <w:r>
        <w:t>731</w:t>
      </w:r>
      <w:r>
        <w:t>人发出限高令，将</w:t>
      </w:r>
      <w:r>
        <w:t>36</w:t>
      </w:r>
      <w:r>
        <w:t>人纳入失信名单，对妨碍执行的</w:t>
      </w:r>
      <w:r>
        <w:t>48</w:t>
      </w:r>
      <w:r>
        <w:t>人采取司法拘留措施。</w:t>
      </w:r>
    </w:p>
    <w:p w:rsidR="0039631F" w:rsidRDefault="0039631F" w:rsidP="0039631F">
      <w:pPr>
        <w:ind w:firstLineChars="200" w:firstLine="420"/>
      </w:pPr>
      <w:r>
        <w:rPr>
          <w:rFonts w:hint="eastAsia"/>
        </w:rPr>
        <w:t>党旗飘扬风帆劲，司法为民谱华章。通榆县人民法院将继续在党建引领下，以党的二十大精神为指引，着力推动党建与审判执行工作的双向融合，以党建带队建、以队建促审判，努力推动法院整体工作“走在前、开新局”，努力用人民法院的“公正指数”换取人民群众的“幸福指数”。</w:t>
      </w:r>
    </w:p>
    <w:p w:rsidR="0039631F" w:rsidRDefault="0039631F" w:rsidP="006E4CC1">
      <w:pPr>
        <w:jc w:val="right"/>
      </w:pPr>
      <w:r>
        <w:rPr>
          <w:rFonts w:hint="eastAsia"/>
        </w:rPr>
        <w:t>新浪财经</w:t>
      </w:r>
      <w:r>
        <w:rPr>
          <w:rFonts w:hint="eastAsia"/>
        </w:rPr>
        <w:t xml:space="preserve"> 2023-9-5</w:t>
      </w:r>
    </w:p>
    <w:p w:rsidR="0039631F" w:rsidRDefault="0039631F" w:rsidP="00AC7F2B">
      <w:pPr>
        <w:sectPr w:rsidR="0039631F" w:rsidSect="00AC7F2B">
          <w:type w:val="continuous"/>
          <w:pgSz w:w="11906" w:h="16838"/>
          <w:pgMar w:top="1644" w:right="1236" w:bottom="1418" w:left="1814" w:header="851" w:footer="907" w:gutter="0"/>
          <w:pgNumType w:start="1"/>
          <w:cols w:space="720"/>
          <w:docGrid w:type="lines" w:linePitch="341" w:charSpace="2373"/>
        </w:sectPr>
      </w:pPr>
    </w:p>
    <w:p w:rsidR="00EC482E" w:rsidRDefault="00EC482E"/>
    <w:sectPr w:rsidR="00EC482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631F"/>
    <w:rsid w:val="0039631F"/>
    <w:rsid w:val="00EC48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63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9631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382</Words>
  <Characters>2179</Characters>
  <Application>Microsoft Office Word</Application>
  <DocSecurity>0</DocSecurity>
  <Lines>18</Lines>
  <Paragraphs>5</Paragraphs>
  <ScaleCrop>false</ScaleCrop>
  <Company>微软中国</Company>
  <LinksUpToDate>false</LinksUpToDate>
  <CharactersWithSpaces>2556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2023-09-13T09:44:00Z</dcterms:created>
</cp:coreProperties>
</file>