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A4" w:rsidRDefault="00BA57A4" w:rsidP="00ED0D6A">
      <w:pPr>
        <w:pStyle w:val="1"/>
      </w:pPr>
      <w:r w:rsidRPr="00B8242E">
        <w:rPr>
          <w:rFonts w:hint="eastAsia"/>
        </w:rPr>
        <w:t>宝山区检察院：凝聚多方合力解难缠之“线”，公益诉讼守百姓“头顶安全”</w:t>
      </w:r>
    </w:p>
    <w:p w:rsidR="00BA57A4" w:rsidRDefault="00BA57A4" w:rsidP="00BA57A4">
      <w:pPr>
        <w:ind w:firstLineChars="200" w:firstLine="420"/>
        <w:jc w:val="left"/>
      </w:pPr>
      <w:r w:rsidRPr="00B8242E">
        <w:rPr>
          <w:rFonts w:hint="eastAsia"/>
        </w:rPr>
        <w:t>“架空线问题影响人民群众生命财产安全，我们将加强协作配合，持续推进架空线整治行动，为人民群众营造安全、舒适的生活环境。”日前，在宝山区检察院牵头召开的架空线涉城市公共安全综合治理会议上，相关行政单位、属地镇政府、电力公司及各通信运营商现场表态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现场初探发现问题</w:t>
      </w:r>
    </w:p>
    <w:p w:rsidR="00BA57A4" w:rsidRDefault="00BA57A4" w:rsidP="00BA57A4">
      <w:pPr>
        <w:ind w:firstLineChars="200" w:firstLine="420"/>
        <w:jc w:val="left"/>
      </w:pPr>
      <w:r>
        <w:t>2023</w:t>
      </w:r>
      <w:r>
        <w:t>年</w:t>
      </w:r>
      <w:r>
        <w:t>8</w:t>
      </w:r>
      <w:r>
        <w:t>月，公益检察官在履职时发现，宝山区内有路段存在架空线垂落，距离地面过近等现象，存在公共安全隐患。经向上海市宝山区城运中心调取</w:t>
      </w:r>
      <w:r>
        <w:t>12345</w:t>
      </w:r>
      <w:r>
        <w:t>市民服务热线关于架空线的投诉发现，本区</w:t>
      </w:r>
      <w:r>
        <w:t>2022</w:t>
      </w:r>
      <w:r>
        <w:t>年</w:t>
      </w:r>
      <w:r>
        <w:t>6</w:t>
      </w:r>
      <w:r>
        <w:t>月至</w:t>
      </w:r>
      <w:r>
        <w:t>2023</w:t>
      </w:r>
      <w:r>
        <w:t>年</w:t>
      </w:r>
      <w:r>
        <w:t>7</w:t>
      </w:r>
      <w:r>
        <w:t>月期间，关于架空线的投诉有</w:t>
      </w:r>
      <w:r>
        <w:t>60</w:t>
      </w:r>
      <w:r>
        <w:t>余件，投诉的问题主要集中在架空线缆垂落、断裂后下垂、空中线缆凌乱、线路与绿化缠绕等问题上，而架空线缆垂落、断裂后下垂的投诉占其中的</w:t>
      </w:r>
      <w:r>
        <w:t>90%</w:t>
      </w:r>
      <w:r>
        <w:t>左右。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架空线问题涉及到城市运行安全，公益检察官立即开展专项监督，随机对一些小区、道路、河道进行了初步调查，发现</w:t>
      </w:r>
      <w:r>
        <w:t>7</w:t>
      </w:r>
      <w:r>
        <w:t>处架空线松散后下坠、断裂后垂落、线缆凌乱等问题。根据住房城乡建设部发布的《通信线路工程设计规范》（</w:t>
      </w:r>
      <w:r>
        <w:t>GB51158-2015</w:t>
      </w:r>
      <w:r>
        <w:t>）国家标准，架设线缆与线路方向平行时，市内街道最低缆线到地面不应小于</w:t>
      </w:r>
      <w:r>
        <w:t>4.5</w:t>
      </w:r>
      <w:r>
        <w:t>米；与线路方向交越时，市内街道最低缆线到地面不应小于</w:t>
      </w:r>
      <w:r>
        <w:t>5.5</w:t>
      </w:r>
      <w:r>
        <w:t>米。但现场部分架空线下坠距离地面、河面不足</w:t>
      </w:r>
      <w:r>
        <w:t>3</w:t>
      </w:r>
      <w:r>
        <w:t>米，甚至有整捆架空线缆掉落，被处置单位用梯子撑着的情况，不符合国家标准，存在公共安全隐患。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联合巡查确定权属</w:t>
      </w:r>
    </w:p>
    <w:p w:rsidR="00BA57A4" w:rsidRDefault="00BA57A4" w:rsidP="00BA57A4">
      <w:pPr>
        <w:ind w:firstLineChars="200" w:firstLine="420"/>
        <w:jc w:val="left"/>
      </w:pPr>
      <w:r>
        <w:t>8</w:t>
      </w:r>
      <w:r>
        <w:t>月</w:t>
      </w:r>
      <w:r>
        <w:t>23</w:t>
      </w:r>
      <w:r>
        <w:t>日，公益检察室联合相关行政单位及各通信运营商，再次赶赴现场进行巡查，并邀请最高检</w:t>
      </w:r>
      <w:r>
        <w:t>“</w:t>
      </w:r>
      <w:r>
        <w:t>益心为公</w:t>
      </w:r>
      <w:r>
        <w:t>”</w:t>
      </w:r>
      <w:r>
        <w:t>志愿者、本院公益诉讼观察员（区人大代表）一同参与。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经过巡查发现，一处架设在某路口的架空线缆密集、散乱，有多处线缆呈弧状下坠，最低处位于人行道上方不足</w:t>
      </w:r>
      <w:r>
        <w:t>3</w:t>
      </w:r>
      <w:r>
        <w:t>米；一处线缆被捆绑盘绕在人行道的树木上，距离人行道地面约</w:t>
      </w:r>
      <w:r>
        <w:t>1</w:t>
      </w:r>
      <w:r>
        <w:t>米；另一处道路上的线缆杆架已向路面倾斜，摇摇欲坠，数十根线缆断落后飘荡在空中。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这些地点均属于主要交通道路，居民区聚集、车流量较大，时有大型车辆通行。架空线下坠后距离地面过近，一方面，行人、行车易发生事故，另一方面，线缆断裂易引发使用故障，存在安全隐患，侵害社会公共利益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联合巡查过程中，各单位明确了各自检查职责和监督管理范围，承诺将完成职责范围内的整改清理工作及后续风险隐患排查，切实承担起城市公共安全主体责任。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检察建议督促整改</w:t>
      </w:r>
    </w:p>
    <w:p w:rsidR="00BA57A4" w:rsidRDefault="00BA57A4" w:rsidP="00BA57A4">
      <w:pPr>
        <w:ind w:firstLineChars="200" w:firstLine="420"/>
        <w:jc w:val="left"/>
      </w:pPr>
      <w:r>
        <w:t>8</w:t>
      </w:r>
      <w:r>
        <w:t>月</w:t>
      </w:r>
      <w:r>
        <w:t>31</w:t>
      </w:r>
      <w:r>
        <w:t>日，宝山区检察院向相关单位制发检察建议，建议行政主管部门依法履行法定职责，对相关路段架空线下坠风险隐患及时处理并督促整改，确保架空线和架空线杆架的安全、整洁和完好，同时全面排查区内架空线存在的同类风险隐患，根据实际情况逐步推进整改，并将相关架空线问题的照片通报给属地镇政府、电力公司、公安机关和通信运营商。</w:t>
      </w:r>
    </w:p>
    <w:p w:rsidR="00BA57A4" w:rsidRDefault="00BA57A4" w:rsidP="00BA57A4">
      <w:pPr>
        <w:ind w:firstLineChars="200" w:firstLine="420"/>
        <w:jc w:val="left"/>
      </w:pPr>
      <w:r>
        <w:t>9</w:t>
      </w:r>
      <w:r>
        <w:t>月</w:t>
      </w:r>
      <w:r>
        <w:t>7</w:t>
      </w:r>
      <w:r>
        <w:t>日，宝山区检察院牵头召开架空线涉城市公共安全综合治理会议。公益检察官通报了专项监督中发现的架空线权属单位不清，巡查、维护不及时，废弃线缆未及时清除等问题及整改情况。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各架空线权属单位、属地镇政府、行政主管部门对职责权限、架空线治理的难点堵点以及如何实现架空线的有效管理进行交流，并表示将切实履行主体责任，形成政府、企业齐抓共管的局面，共同维护城市公共安全，擦亮城市“天际线”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目前，专项监督检查中发现的问题已有</w:t>
      </w:r>
      <w:r>
        <w:t>5</w:t>
      </w:r>
      <w:r>
        <w:t>处确认整改，后续，宝山区检察院将对剩余</w:t>
      </w:r>
      <w:r>
        <w:t>2</w:t>
      </w:r>
      <w:r>
        <w:t>处地段进行持续跟踪监督。道路架空线管理是城市精细化管理的一部分，与城市市容环境和公共安全息息相关，宝山区检察院将进一步凝聚多方合力解难缠之</w:t>
      </w:r>
      <w:r>
        <w:t>“</w:t>
      </w:r>
      <w:r>
        <w:t>线</w:t>
      </w:r>
      <w:r>
        <w:t>”</w:t>
      </w:r>
      <w:r>
        <w:t>，守护百姓的</w:t>
      </w:r>
      <w:r>
        <w:t>“</w:t>
      </w:r>
      <w:r>
        <w:t>头顶安全</w:t>
      </w:r>
      <w:r>
        <w:t>”</w:t>
      </w:r>
      <w:r>
        <w:t>。</w:t>
      </w:r>
    </w:p>
    <w:p w:rsidR="00BA57A4" w:rsidRDefault="00BA57A4" w:rsidP="00BA57A4">
      <w:pPr>
        <w:ind w:firstLineChars="200" w:firstLine="420"/>
        <w:jc w:val="left"/>
      </w:pPr>
      <w:r>
        <w:rPr>
          <w:rFonts w:hint="eastAsia"/>
        </w:rPr>
        <w:t>通讯员</w:t>
      </w:r>
      <w:r>
        <w:t xml:space="preserve"> </w:t>
      </w:r>
      <w:r>
        <w:t>王韵怡</w:t>
      </w:r>
      <w:r>
        <w:t xml:space="preserve"> </w:t>
      </w:r>
      <w:r>
        <w:t>新民晚报记者</w:t>
      </w:r>
      <w:r>
        <w:t xml:space="preserve"> </w:t>
      </w:r>
      <w:r>
        <w:t>郭剑烽</w:t>
      </w:r>
    </w:p>
    <w:p w:rsidR="00BA57A4" w:rsidRPr="00B8242E" w:rsidRDefault="00BA57A4" w:rsidP="00BA57A4">
      <w:pPr>
        <w:ind w:firstLineChars="200" w:firstLine="420"/>
        <w:jc w:val="right"/>
      </w:pPr>
      <w:r>
        <w:rPr>
          <w:rFonts w:hint="eastAsia"/>
        </w:rPr>
        <w:t>新民晚报</w:t>
      </w:r>
      <w:r>
        <w:t>2023-09-15</w:t>
      </w:r>
    </w:p>
    <w:p w:rsidR="00BA57A4" w:rsidRDefault="00BA57A4" w:rsidP="003E488F">
      <w:pPr>
        <w:sectPr w:rsidR="00BA57A4" w:rsidSect="003E48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4370" w:rsidRDefault="00D84370"/>
    <w:sectPr w:rsidR="00D8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7A4"/>
    <w:rsid w:val="00BA57A4"/>
    <w:rsid w:val="00D8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57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A57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2023-11-08T06:20:00Z</dcterms:created>
</cp:coreProperties>
</file>