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80" w:rsidRPr="00D81980" w:rsidRDefault="00D81980" w:rsidP="00D81980">
      <w:pPr>
        <w:pStyle w:val="1"/>
      </w:pPr>
      <w:r w:rsidRPr="00D81980">
        <w:rPr>
          <w:rFonts w:hint="eastAsia"/>
        </w:rPr>
        <w:t>党建引领从“5+N件小事”抓起共创文明城区</w:t>
      </w:r>
    </w:p>
    <w:p w:rsidR="00D81980" w:rsidRPr="00D81980" w:rsidRDefault="00D81980" w:rsidP="00D81980">
      <w:pPr>
        <w:jc w:val="right"/>
        <w:rPr>
          <w:bCs/>
        </w:rPr>
      </w:pPr>
      <w:r w:rsidRPr="00D81980">
        <w:rPr>
          <w:rFonts w:hint="eastAsia"/>
          <w:bCs/>
        </w:rPr>
        <w:t>——星城第二社区现场会发言稿</w:t>
      </w:r>
    </w:p>
    <w:p w:rsidR="00D81980" w:rsidRPr="00D81980" w:rsidRDefault="00D81980" w:rsidP="00D81980">
      <w:pPr>
        <w:ind w:firstLineChars="200" w:firstLine="420"/>
      </w:pPr>
      <w:r w:rsidRPr="00D81980">
        <w:rPr>
          <w:rFonts w:hint="eastAsia"/>
        </w:rPr>
        <w:t>尊敬的于部长、各位领导、同志们大家下午好！</w:t>
      </w:r>
    </w:p>
    <w:p w:rsidR="00D81980" w:rsidRPr="00D81980" w:rsidRDefault="00D81980" w:rsidP="00D81980">
      <w:pPr>
        <w:ind w:firstLineChars="200" w:firstLine="420"/>
      </w:pPr>
      <w:r w:rsidRPr="00D81980">
        <w:rPr>
          <w:rFonts w:hint="eastAsia"/>
        </w:rPr>
        <w:t>非常感谢燕山创城办领导为我们提供这次学习交流提升的机会。根据燕山创城办、星城街道总体部署、深入</w:t>
      </w:r>
      <w:r w:rsidRPr="00D81980">
        <w:rPr>
          <w:rFonts w:hint="eastAsia"/>
          <w:bCs/>
        </w:rPr>
        <w:t>推进整治“</w:t>
      </w:r>
      <w:r w:rsidRPr="00D81980">
        <w:rPr>
          <w:rFonts w:hint="eastAsia"/>
          <w:bCs/>
        </w:rPr>
        <w:t>5+N</w:t>
      </w:r>
      <w:r w:rsidRPr="00D81980">
        <w:rPr>
          <w:rFonts w:hint="eastAsia"/>
          <w:bCs/>
        </w:rPr>
        <w:t>件小事”，第二社区党委结合辖区妇联工作突出特色，通过“党建带妇建，以“三型”执委，“五行”志愿服务为抓手，以“智汇咱家一条街”为平台，团结带领社区妇女和家庭，发挥党员模范先锋作用，参与到文明城区、和谐城区建设。主要做法如下：</w:t>
      </w:r>
    </w:p>
    <w:p w:rsidR="00D81980" w:rsidRPr="00D81980" w:rsidRDefault="00D81980" w:rsidP="00D81980">
      <w:pPr>
        <w:ind w:firstLineChars="200" w:firstLine="422"/>
        <w:rPr>
          <w:bCs/>
        </w:rPr>
      </w:pPr>
      <w:r w:rsidRPr="00D81980">
        <w:rPr>
          <w:rFonts w:hint="eastAsia"/>
          <w:b/>
          <w:bCs/>
        </w:rPr>
        <w:t>一是高度重视，责任明确。</w:t>
      </w:r>
      <w:r w:rsidRPr="00D81980">
        <w:rPr>
          <w:rFonts w:hint="eastAsia"/>
          <w:bCs/>
        </w:rPr>
        <w:t>第二社区成立了社区创城工作小组，为更好把“创城”工作开展的更深入更扎实，社区书记负总责，明确具体分工，新时代文明实践站由副书记负责，创城调查问卷及环境整治方面由副主任负责，充分发挥党员议事厅，居民议事厅作用，建立议事协商机制，每月召开“创城”工作例会，传达街道办事处“创城”工作的指示精神，安排部署社区的具体工作，在召开“创城”工作动员会的基础上，组织动员社区党员、志愿者、楼门长、热心群众共同参与，强化居民自治，形成</w:t>
      </w:r>
      <w:r w:rsidRPr="00D81980">
        <w:rPr>
          <w:rFonts w:hint="eastAsia"/>
        </w:rPr>
        <w:t>居民直接参与的常态长效工作机制</w:t>
      </w:r>
      <w:r w:rsidRPr="00D81980">
        <w:rPr>
          <w:rFonts w:hint="eastAsia"/>
          <w:bCs/>
        </w:rPr>
        <w:t>。让大家牢牢树立“创城为百姓，百姓共创城”的工作理念。此外，我们还制定了《社区“创城”工作实施方案》，明确了工作要求和工作职责。每周开一次“创城”工作会，及时研究“创城”工作中存在的问题和矛盾，保证工作及时有序地进行。</w:t>
      </w:r>
    </w:p>
    <w:p w:rsidR="00D81980" w:rsidRPr="00D81980" w:rsidRDefault="00D81980" w:rsidP="00D81980">
      <w:pPr>
        <w:ind w:firstLineChars="200" w:firstLine="422"/>
      </w:pPr>
      <w:r w:rsidRPr="00D81980">
        <w:rPr>
          <w:rFonts w:hint="eastAsia"/>
          <w:b/>
        </w:rPr>
        <w:t>二是加大“创城”工作宣传力度，使之做到家喻户晓。</w:t>
      </w:r>
      <w:r w:rsidRPr="00D81980">
        <w:rPr>
          <w:rFonts w:hint="eastAsia"/>
        </w:rPr>
        <w:t>我们利用社区大屏幕、社区公众号和社区微信群宣传创城，增强“创城”的氛围；通过张贴宣传画等方式，切实让居民了解“创城”，支持配合“创城”，通过入户走访慰问、创城调查问卷、党员议事厅、居民议事厅和楼门长例会等多种形式开展宣传活动，使社区居民亲自参与到了“创城”工作中来，形成了“社区是我家，文明靠大家”的良好氛围。社区志愿者每日上、下午在社区内巡查各</w:t>
      </w:r>
      <w:r w:rsidRPr="00D81980">
        <w:rPr>
          <w:rFonts w:hint="eastAsia"/>
        </w:rPr>
        <w:t>1</w:t>
      </w:r>
      <w:r w:rsidRPr="00D81980">
        <w:rPr>
          <w:rFonts w:hint="eastAsia"/>
        </w:rPr>
        <w:t>次，巡查的范围“社区外部环境、楼道环境、垃圾桶、晾晒区域、机动车非机动车停放点、商门店等”。社区创城小组根据每日巡查发现的问题进行分析研判，社区能解决的自行解决，遇到重点、难点问题，社区不能解决的发挥党建引领“社区吹哨、部门报到”工作机制，通过解决一个问题，带动处理一类问题，推动各方形成治理合力，确保问题及时有效整改。</w:t>
      </w:r>
    </w:p>
    <w:p w:rsidR="00D81980" w:rsidRPr="00D81980" w:rsidRDefault="00D81980" w:rsidP="00D81980">
      <w:pPr>
        <w:ind w:firstLineChars="200" w:firstLine="422"/>
      </w:pPr>
      <w:r w:rsidRPr="00D81980">
        <w:rPr>
          <w:rFonts w:hint="eastAsia"/>
          <w:b/>
        </w:rPr>
        <w:t>三是落实长效卫生管理工作，积极开展爱国卫生运动。</w:t>
      </w:r>
      <w:r w:rsidRPr="00D81980">
        <w:rPr>
          <w:rFonts w:hint="eastAsia"/>
        </w:rPr>
        <w:t>为保障社区环境干净整洁，我们认真落实卫生管理长效机制，及时进行人员分工，党员和社区骨干带头，齐抓共管，开展环境整治活动例如：在巡查中发现社区内的机动车、非机动车乱停放进行拍照、张贴禁止停车标识，能联系到车主的进行电话告知；垃圾桶满冒、脏污，垃圾桶站外堆放垃圾、公共区域存放垃圾产生的卫生死角，例如社区有的居民在一里</w:t>
      </w:r>
      <w:r w:rsidRPr="00D81980">
        <w:rPr>
          <w:rFonts w:hint="eastAsia"/>
        </w:rPr>
        <w:t>11</w:t>
      </w:r>
      <w:r w:rsidRPr="00D81980">
        <w:rPr>
          <w:rFonts w:hint="eastAsia"/>
        </w:rPr>
        <w:t>号楼和</w:t>
      </w:r>
      <w:r w:rsidRPr="00D81980">
        <w:rPr>
          <w:rFonts w:hint="eastAsia"/>
        </w:rPr>
        <w:t>12</w:t>
      </w:r>
      <w:r w:rsidRPr="00D81980">
        <w:rPr>
          <w:rFonts w:hint="eastAsia"/>
        </w:rPr>
        <w:t>号楼之间的空地上堆放捡拾的废品已经造成了不良影响，社区创城小组在得知情况，“吹哨物业”一同多次与该居民协商沟通做工作，经过不懈的努力终于让该居民清理了废品换来了干净整洁的好环境。面对不文明养犬的问题，第二社区及时召开楼门长、党员议事厅会议研究问题导向及解决方法，定于今年</w:t>
      </w:r>
      <w:r w:rsidRPr="00D81980">
        <w:rPr>
          <w:rFonts w:hint="eastAsia"/>
        </w:rPr>
        <w:t>3</w:t>
      </w:r>
      <w:r w:rsidRPr="00D81980">
        <w:rPr>
          <w:rFonts w:hint="eastAsia"/>
        </w:rPr>
        <w:t>月份在社区“智汇咱家一条街”上举办文明养犬宣传活动，向居民发放文明养犬的宣传资料及犬便捡拾器，并且在第二社区的主街上安装文明养犬的标识以便居民养成文明养犬的好习惯。对不文明晾晒、公益广告褪色、褶皱、破损，景观小品褪色、损坏、飞线充电等问题重点巡查，发现问题及时上报问题及整改照片的需求，通过党建引领巾帼带头的创新工作方法，记录每日自查整改情况，并把情况上报星城街道创城办，已备更好的完成创城工作。</w:t>
      </w:r>
    </w:p>
    <w:p w:rsidR="00D81980" w:rsidRPr="00D81980" w:rsidRDefault="00D81980" w:rsidP="00D81980">
      <w:pPr>
        <w:ind w:firstLineChars="200" w:firstLine="420"/>
      </w:pPr>
      <w:r w:rsidRPr="00D81980">
        <w:rPr>
          <w:rFonts w:hint="eastAsia"/>
        </w:rPr>
        <w:t>下一步，星城第二社区将按照区级示范点位创建考核标准，通过“</w:t>
      </w:r>
      <w:r w:rsidRPr="00D81980">
        <w:rPr>
          <w:rFonts w:hint="eastAsia"/>
        </w:rPr>
        <w:t>5+N</w:t>
      </w:r>
      <w:r w:rsidRPr="00D81980">
        <w:rPr>
          <w:rFonts w:hint="eastAsia"/>
        </w:rPr>
        <w:t>件小事”拓展治理领域，高标准建设示范点位，推进创建工作。结合居民实际需求，坚持创建为民的理念，</w:t>
      </w:r>
      <w:r w:rsidRPr="00D81980">
        <w:rPr>
          <w:rFonts w:hint="eastAsia"/>
        </w:rPr>
        <w:lastRenderedPageBreak/>
        <w:t>创新活动载体，凝民心、聚民力，充分调动群众参与创建文明城区的积极性和创造性。</w:t>
      </w:r>
    </w:p>
    <w:p w:rsidR="00D81980" w:rsidRPr="00D81980" w:rsidRDefault="00D81980" w:rsidP="00D81980">
      <w:pPr>
        <w:ind w:firstLineChars="200" w:firstLine="420"/>
      </w:pPr>
      <w:r w:rsidRPr="00D81980">
        <w:rPr>
          <w:rFonts w:hint="eastAsia"/>
        </w:rPr>
        <w:t>我的发言完毕，如有不妥之处请批评指正。谢谢！</w:t>
      </w:r>
    </w:p>
    <w:p w:rsidR="00D81980" w:rsidRPr="00D81980" w:rsidRDefault="00D81980" w:rsidP="00D81980">
      <w:pPr>
        <w:jc w:val="right"/>
      </w:pPr>
      <w:r w:rsidRPr="00D81980">
        <w:rPr>
          <w:rFonts w:hint="eastAsia"/>
        </w:rPr>
        <w:t>星城街道第二社区</w:t>
      </w:r>
    </w:p>
    <w:p w:rsidR="00D81980" w:rsidRPr="00D81980" w:rsidRDefault="00D81980" w:rsidP="00D81980">
      <w:pPr>
        <w:jc w:val="right"/>
      </w:pPr>
      <w:bookmarkStart w:id="0" w:name="_GoBack"/>
      <w:bookmarkEnd w:id="0"/>
      <w:r w:rsidRPr="00D81980">
        <w:rPr>
          <w:rFonts w:hint="eastAsia"/>
        </w:rPr>
        <w:t>2023</w:t>
      </w:r>
      <w:r w:rsidRPr="00D81980">
        <w:rPr>
          <w:rFonts w:hint="eastAsia"/>
        </w:rPr>
        <w:t>年</w:t>
      </w:r>
      <w:r w:rsidRPr="00D81980">
        <w:rPr>
          <w:rFonts w:hint="eastAsia"/>
        </w:rPr>
        <w:t>2</w:t>
      </w:r>
      <w:r w:rsidRPr="00D81980">
        <w:rPr>
          <w:rFonts w:hint="eastAsia"/>
        </w:rPr>
        <w:t>月</w:t>
      </w:r>
      <w:r w:rsidRPr="00D81980">
        <w:rPr>
          <w:rFonts w:hint="eastAsia"/>
        </w:rPr>
        <w:t>20</w:t>
      </w:r>
      <w:r w:rsidRPr="00D81980">
        <w:rPr>
          <w:rFonts w:hint="eastAsia"/>
        </w:rPr>
        <w:t>日</w:t>
      </w:r>
    </w:p>
    <w:p w:rsidR="001201FF" w:rsidRPr="00D81980" w:rsidRDefault="001201FF" w:rsidP="00E642F3"/>
    <w:sectPr w:rsidR="001201FF" w:rsidRPr="00D81980" w:rsidSect="00965E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2CE" w:rsidRDefault="009752CE" w:rsidP="00175196">
      <w:r>
        <w:separator/>
      </w:r>
    </w:p>
  </w:endnote>
  <w:endnote w:type="continuationSeparator" w:id="1">
    <w:p w:rsidR="009752CE" w:rsidRDefault="009752CE" w:rsidP="001751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2CE" w:rsidRDefault="009752CE" w:rsidP="00175196">
      <w:r>
        <w:separator/>
      </w:r>
    </w:p>
  </w:footnote>
  <w:footnote w:type="continuationSeparator" w:id="1">
    <w:p w:rsidR="009752CE" w:rsidRDefault="009752CE" w:rsidP="001751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B9B"/>
    <w:rsid w:val="001201FF"/>
    <w:rsid w:val="00175196"/>
    <w:rsid w:val="007B0B9B"/>
    <w:rsid w:val="00965E46"/>
    <w:rsid w:val="009752CE"/>
    <w:rsid w:val="00D81980"/>
    <w:rsid w:val="00E64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46"/>
    <w:pPr>
      <w:widowControl w:val="0"/>
      <w:jc w:val="both"/>
    </w:pPr>
  </w:style>
  <w:style w:type="paragraph" w:styleId="1">
    <w:name w:val="heading 1"/>
    <w:basedOn w:val="a"/>
    <w:next w:val="a"/>
    <w:link w:val="1Char"/>
    <w:qFormat/>
    <w:rsid w:val="007B0B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paragraph" w:styleId="3">
    <w:name w:val="heading 3"/>
    <w:basedOn w:val="a"/>
    <w:next w:val="a"/>
    <w:link w:val="3Char"/>
    <w:uiPriority w:val="9"/>
    <w:unhideWhenUsed/>
    <w:qFormat/>
    <w:rsid w:val="00D81980"/>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B0B9B"/>
    <w:rPr>
      <w:rFonts w:ascii="黑体" w:eastAsia="黑体" w:hAnsi="宋体" w:cs="Times New Roman"/>
      <w:b/>
      <w:kern w:val="36"/>
      <w:sz w:val="32"/>
      <w:szCs w:val="32"/>
    </w:rPr>
  </w:style>
  <w:style w:type="paragraph" w:styleId="a3">
    <w:name w:val="header"/>
    <w:basedOn w:val="a"/>
    <w:link w:val="Char"/>
    <w:uiPriority w:val="99"/>
    <w:semiHidden/>
    <w:unhideWhenUsed/>
    <w:rsid w:val="001751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5196"/>
    <w:rPr>
      <w:sz w:val="18"/>
      <w:szCs w:val="18"/>
    </w:rPr>
  </w:style>
  <w:style w:type="paragraph" w:styleId="a4">
    <w:name w:val="footer"/>
    <w:basedOn w:val="a"/>
    <w:link w:val="Char0"/>
    <w:uiPriority w:val="99"/>
    <w:semiHidden/>
    <w:unhideWhenUsed/>
    <w:rsid w:val="001751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5196"/>
    <w:rPr>
      <w:sz w:val="18"/>
      <w:szCs w:val="18"/>
    </w:rPr>
  </w:style>
  <w:style w:type="paragraph" w:styleId="a5">
    <w:name w:val="Balloon Text"/>
    <w:basedOn w:val="a"/>
    <w:link w:val="Char1"/>
    <w:uiPriority w:val="99"/>
    <w:semiHidden/>
    <w:unhideWhenUsed/>
    <w:rsid w:val="00E642F3"/>
    <w:rPr>
      <w:sz w:val="18"/>
      <w:szCs w:val="18"/>
    </w:rPr>
  </w:style>
  <w:style w:type="character" w:customStyle="1" w:styleId="Char1">
    <w:name w:val="批注框文本 Char"/>
    <w:basedOn w:val="a0"/>
    <w:link w:val="a5"/>
    <w:uiPriority w:val="99"/>
    <w:semiHidden/>
    <w:rsid w:val="00E642F3"/>
    <w:rPr>
      <w:sz w:val="18"/>
      <w:szCs w:val="18"/>
    </w:rPr>
  </w:style>
  <w:style w:type="character" w:customStyle="1" w:styleId="3Char">
    <w:name w:val="标题 3 Char"/>
    <w:basedOn w:val="a0"/>
    <w:link w:val="3"/>
    <w:uiPriority w:val="9"/>
    <w:rsid w:val="00D81980"/>
    <w:rPr>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1376</Characters>
  <Application>Microsoft Office Word</Application>
  <DocSecurity>0</DocSecurity>
  <Lines>11</Lines>
  <Paragraphs>3</Paragraphs>
  <ScaleCrop>false</ScaleCrop>
  <Company>微软中国</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2023-12-07T07:03:00Z</dcterms:created>
  <dcterms:modified xsi:type="dcterms:W3CDTF">2023-12-07T07:03:00Z</dcterms:modified>
</cp:coreProperties>
</file>