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2B09" w:rsidRDefault="00152B09" w:rsidP="00103940">
      <w:pPr>
        <w:pStyle w:val="1"/>
      </w:pPr>
      <w:r w:rsidRPr="009C767E">
        <w:rPr>
          <w:rFonts w:hint="eastAsia"/>
        </w:rPr>
        <w:t>朝阳区</w:t>
      </w:r>
      <w:r>
        <w:rPr>
          <w:rFonts w:hint="eastAsia"/>
        </w:rPr>
        <w:t>：“三精”举措搭建代表履职平台</w:t>
      </w:r>
      <w:r>
        <w:t xml:space="preserve"> 推动全过程人民民主落地见效</w:t>
      </w:r>
    </w:p>
    <w:p w:rsidR="00152B09" w:rsidRDefault="00152B09" w:rsidP="00152B09">
      <w:pPr>
        <w:ind w:firstLineChars="200" w:firstLine="420"/>
        <w:jc w:val="left"/>
      </w:pPr>
      <w:r>
        <w:rPr>
          <w:rFonts w:hint="eastAsia"/>
        </w:rPr>
        <w:t>编者按：探索践行全过程人民民主，是历史的选择，是时代的呼唤，更是人民的意愿。在推动长春全面振兴实现新突破的进程中，不仅要以经济高质量发展为支撑，更要不断夯实全过程人民民主、保障人民当家作主的基石。</w:t>
      </w:r>
      <w:r>
        <w:t xml:space="preserve"> </w:t>
      </w:r>
      <w:r>
        <w:t>长春市人大常委会深入贯彻习近平总书记关于坚持和完善人民代表大会制度的重要思想和习近平总书记关于全过程人民民主的重要论述，围绕支持和保证人民当家作主履行法定职责，积极践行全过程人民民主</w:t>
      </w:r>
      <w:r>
        <w:t>“44334”</w:t>
      </w:r>
      <w:r>
        <w:t>长春实践，以探索创新全力答好</w:t>
      </w:r>
      <w:r>
        <w:t>“</w:t>
      </w:r>
      <w:r>
        <w:t>民主之问</w:t>
      </w:r>
      <w:r>
        <w:t>”</w:t>
      </w:r>
      <w:r>
        <w:t>的时代答卷。</w:t>
      </w:r>
      <w:r>
        <w:t xml:space="preserve"> </w:t>
      </w:r>
      <w:r>
        <w:t>活动有载体、履职有平台、工作有机制。近年来，长春市人大系统持续加</w:t>
      </w:r>
      <w:r>
        <w:rPr>
          <w:rFonts w:hint="eastAsia"/>
        </w:rPr>
        <w:t>强代表之家、代表联络站、基层立法联系点建设，打造以家为中心、站为延伸、点为特色的代表履职平台体系，在实际工作中形成了一批品牌化、特色化的经验做法。</w:t>
      </w:r>
      <w:r>
        <w:t>8</w:t>
      </w:r>
      <w:r>
        <w:t>月</w:t>
      </w:r>
      <w:r>
        <w:t>29</w:t>
      </w:r>
      <w:r>
        <w:t>日，市人大常委会召开践行全过程人民民主、加快</w:t>
      </w:r>
      <w:r>
        <w:t>“</w:t>
      </w:r>
      <w:r>
        <w:t>人大代表家站点</w:t>
      </w:r>
      <w:r>
        <w:t>”</w:t>
      </w:r>
      <w:r>
        <w:t>建设推进会，部分县</w:t>
      </w:r>
      <w:r>
        <w:t>(</w:t>
      </w:r>
      <w:r>
        <w:t>市</w:t>
      </w:r>
      <w:r>
        <w:t>)</w:t>
      </w:r>
      <w:r>
        <w:t>区人大常委会负责人、</w:t>
      </w:r>
      <w:r>
        <w:t>“</w:t>
      </w:r>
      <w:r>
        <w:t>家站点</w:t>
      </w:r>
      <w:r>
        <w:t>”</w:t>
      </w:r>
      <w:r>
        <w:t>负责人、市人大代表作交流发言，展示基层人大和人大代表在全过程人民民主中的生动实践。</w:t>
      </w:r>
    </w:p>
    <w:p w:rsidR="00152B09" w:rsidRDefault="00152B09" w:rsidP="00152B09">
      <w:pPr>
        <w:ind w:firstLineChars="200" w:firstLine="420"/>
        <w:jc w:val="left"/>
      </w:pPr>
      <w:r>
        <w:rPr>
          <w:rFonts w:hint="eastAsia"/>
        </w:rPr>
        <w:t>朝阳区人大常委会深入贯彻全过程人民民主重大理念，以“为代表履职搭台，为群众需求服务”为目标，主动搭平台、拓渠道，着力构建人大代表家站室“</w:t>
      </w:r>
      <w:r>
        <w:t>1+N+X”</w:t>
      </w:r>
      <w:r>
        <w:t>模式，全方位保障代表依法履职，切实推进全过程人民民主融入代表活动、融入基层实践。</w:t>
      </w:r>
    </w:p>
    <w:p w:rsidR="00152B09" w:rsidRDefault="00152B09" w:rsidP="00152B09">
      <w:pPr>
        <w:ind w:firstLineChars="200" w:firstLine="420"/>
        <w:jc w:val="left"/>
      </w:pPr>
      <w:r>
        <w:rPr>
          <w:rFonts w:hint="eastAsia"/>
        </w:rPr>
        <w:t>精心谋划，创新举措，下好“家站”建设先手棋</w:t>
      </w:r>
    </w:p>
    <w:p w:rsidR="00152B09" w:rsidRDefault="00152B09" w:rsidP="00152B09">
      <w:pPr>
        <w:ind w:firstLineChars="200" w:firstLine="420"/>
        <w:jc w:val="left"/>
      </w:pPr>
      <w:r>
        <w:rPr>
          <w:rFonts w:hint="eastAsia"/>
        </w:rPr>
        <w:t>高位统筹。党组会议专题研究，向区委作专题汇报，得到区委的重视和大力支持，召开全区街镇人大工作会议进行专项部署，下拨专项经费</w:t>
      </w:r>
      <w:r>
        <w:t>33</w:t>
      </w:r>
      <w:r>
        <w:t>万元，推动现有代表家站由</w:t>
      </w:r>
      <w:r>
        <w:t>“</w:t>
      </w:r>
      <w:r>
        <w:t>全域化</w:t>
      </w:r>
      <w:r>
        <w:t>”</w:t>
      </w:r>
      <w:r>
        <w:t>向</w:t>
      </w:r>
      <w:r>
        <w:t>“</w:t>
      </w:r>
      <w:r>
        <w:t>精品化</w:t>
      </w:r>
      <w:r>
        <w:t>”“</w:t>
      </w:r>
      <w:r>
        <w:t>功能化</w:t>
      </w:r>
      <w:r>
        <w:t>”</w:t>
      </w:r>
      <w:r>
        <w:t>转变。</w:t>
      </w:r>
    </w:p>
    <w:p w:rsidR="00152B09" w:rsidRDefault="00152B09" w:rsidP="00152B09">
      <w:pPr>
        <w:ind w:firstLineChars="200" w:firstLine="420"/>
        <w:jc w:val="left"/>
      </w:pPr>
      <w:r>
        <w:rPr>
          <w:rFonts w:hint="eastAsia"/>
        </w:rPr>
        <w:t>对标先进。组织相关单位和人员到深圳和贵阳部分街道学习调研，制定出台了具有朝阳区特色的《关于对人大代表之家</w:t>
      </w:r>
      <w:r>
        <w:t xml:space="preserve"> </w:t>
      </w:r>
      <w:r>
        <w:t>人大代表联络站提档升级的实施方案》，总结形成了</w:t>
      </w:r>
      <w:r>
        <w:t>“1+N+X”</w:t>
      </w:r>
      <w:r>
        <w:t>模式，提出了</w:t>
      </w:r>
      <w:r>
        <w:t>“9</w:t>
      </w:r>
      <w:r>
        <w:t>有</w:t>
      </w:r>
      <w:r>
        <w:t>4</w:t>
      </w:r>
      <w:r>
        <w:t>建立</w:t>
      </w:r>
      <w:r>
        <w:t>”</w:t>
      </w:r>
      <w:r>
        <w:t>建设标准和</w:t>
      </w:r>
      <w:r>
        <w:t>“6+x”</w:t>
      </w:r>
      <w:r>
        <w:t>使用目标，同时，在代表之家设立党支部，进一步强化党对代表工作的领导。</w:t>
      </w:r>
    </w:p>
    <w:p w:rsidR="00152B09" w:rsidRDefault="00152B09" w:rsidP="00152B09">
      <w:pPr>
        <w:ind w:firstLineChars="200" w:firstLine="420"/>
        <w:jc w:val="left"/>
      </w:pPr>
      <w:r>
        <w:rPr>
          <w:rFonts w:hint="eastAsia"/>
        </w:rPr>
        <w:t>典型带动。选定重庆、永昌等</w:t>
      </w:r>
      <w:r>
        <w:t>5</w:t>
      </w:r>
      <w:r>
        <w:t>家单位先行先试，及时总结经验做法，通过现场观摩、资料共享、实学实训、调度点评等方式迅速在全区推开，以重点突破带动整体推进。截至目前，已完成了</w:t>
      </w:r>
      <w:r>
        <w:t>9</w:t>
      </w:r>
      <w:r>
        <w:t>个人大代表之家和</w:t>
      </w:r>
      <w:r>
        <w:t>22</w:t>
      </w:r>
      <w:r>
        <w:t>个人大代表联络站的升级改造工作，</w:t>
      </w:r>
      <w:r>
        <w:t>483</w:t>
      </w:r>
      <w:r>
        <w:t>名全国、省、市、区、镇五级人大代表全部进家入站。</w:t>
      </w:r>
    </w:p>
    <w:p w:rsidR="00152B09" w:rsidRDefault="00152B09" w:rsidP="00152B09">
      <w:pPr>
        <w:ind w:firstLineChars="200" w:firstLine="420"/>
        <w:jc w:val="left"/>
      </w:pPr>
      <w:r>
        <w:rPr>
          <w:rFonts w:hint="eastAsia"/>
        </w:rPr>
        <w:t>创新特色。将代表行业专长与群众需求对接，开通为民服务“专”渠道，建立</w:t>
      </w:r>
      <w:r>
        <w:t>13</w:t>
      </w:r>
      <w:r>
        <w:t>个行业代表工作室，涵盖了金融服务、建筑装饰、大健康、汽车部件、商贸流通、法律服务等</w:t>
      </w:r>
      <w:r>
        <w:t>7</w:t>
      </w:r>
      <w:r>
        <w:t>个行业，各显特色，各展所长，既拓宽了代表联系群众渠道，又强化了代表责任担当。</w:t>
      </w:r>
    </w:p>
    <w:p w:rsidR="00152B09" w:rsidRDefault="00152B09" w:rsidP="00152B09">
      <w:pPr>
        <w:ind w:firstLineChars="200" w:firstLine="420"/>
        <w:jc w:val="left"/>
      </w:pPr>
      <w:r>
        <w:rPr>
          <w:rFonts w:hint="eastAsia"/>
        </w:rPr>
        <w:t>精准发力，健全机制，打好“家站”管理组合拳</w:t>
      </w:r>
    </w:p>
    <w:p w:rsidR="00152B09" w:rsidRDefault="00152B09" w:rsidP="00152B09">
      <w:pPr>
        <w:ind w:firstLineChars="200" w:firstLine="420"/>
        <w:jc w:val="left"/>
      </w:pPr>
      <w:r>
        <w:rPr>
          <w:rFonts w:hint="eastAsia"/>
        </w:rPr>
        <w:t>抓制度建设。结合工作实践，健全完善了家站工作职责以及代表学习、代表活动、建议办理、接待选民、履职考核等</w:t>
      </w:r>
      <w:r>
        <w:t>10</w:t>
      </w:r>
      <w:r>
        <w:t>余项制度规定，对代表进家站履职规范了</w:t>
      </w:r>
      <w:r>
        <w:t>“6</w:t>
      </w:r>
      <w:r>
        <w:t>个公开</w:t>
      </w:r>
      <w:r>
        <w:t>”</w:t>
      </w:r>
      <w:r>
        <w:t>，主动接受选民的监督。推出代表履职</w:t>
      </w:r>
      <w:r>
        <w:t>“4</w:t>
      </w:r>
      <w:r>
        <w:t>个日实践</w:t>
      </w:r>
      <w:r>
        <w:t>”</w:t>
      </w:r>
      <w:r>
        <w:t>，激发代表履职活力。</w:t>
      </w:r>
    </w:p>
    <w:p w:rsidR="00152B09" w:rsidRDefault="00152B09" w:rsidP="00152B09">
      <w:pPr>
        <w:ind w:firstLineChars="200" w:firstLine="420"/>
        <w:jc w:val="left"/>
      </w:pPr>
      <w:r>
        <w:rPr>
          <w:rFonts w:hint="eastAsia"/>
        </w:rPr>
        <w:t>抓服务保障。在家站公示代表活动主题、代表活动计划以及组织好选民，定期派发省市人大工作刊物，及时通报政情。此外还为代表发挥专家作用、服务群众提供场地设施。</w:t>
      </w:r>
    </w:p>
    <w:p w:rsidR="00152B09" w:rsidRDefault="00152B09" w:rsidP="00152B09">
      <w:pPr>
        <w:ind w:firstLineChars="200" w:firstLine="420"/>
        <w:jc w:val="left"/>
      </w:pPr>
      <w:r>
        <w:rPr>
          <w:rFonts w:hint="eastAsia"/>
        </w:rPr>
        <w:t>抓人员管理。选优配强代表家站服务队伍，街镇人大负责人作为人大代表家站建设和管理的第一责任人，人大秘书和社区</w:t>
      </w:r>
      <w:r>
        <w:t>(</w:t>
      </w:r>
      <w:r>
        <w:t>村</w:t>
      </w:r>
      <w:r>
        <w:t>)</w:t>
      </w:r>
      <w:r>
        <w:t>工作人员担任召集人并处理日常事务，做到活动有人组织、台账有人记载、档案有人管理，有力保障工作顺利开展。</w:t>
      </w:r>
    </w:p>
    <w:p w:rsidR="00152B09" w:rsidRDefault="00152B09" w:rsidP="00152B09">
      <w:pPr>
        <w:ind w:firstLineChars="200" w:firstLine="420"/>
        <w:jc w:val="left"/>
      </w:pPr>
      <w:r>
        <w:rPr>
          <w:rFonts w:hint="eastAsia"/>
        </w:rPr>
        <w:t>抓工作宣传。借助各级官方媒体多次宣传介绍人大制度和代表履职先进事迹，提升群众对人大工作的认知度，同时要求各街镇邀请群众进家进站参观，吸引更多群众在这里“沉浸式”参与到人大工作，不断提升群众通过代表反映问题、解决问题的意愿。</w:t>
      </w:r>
    </w:p>
    <w:p w:rsidR="00152B09" w:rsidRDefault="00152B09" w:rsidP="00152B09">
      <w:pPr>
        <w:ind w:firstLineChars="200" w:firstLine="420"/>
        <w:jc w:val="left"/>
      </w:pPr>
      <w:r>
        <w:rPr>
          <w:rFonts w:hint="eastAsia"/>
        </w:rPr>
        <w:t>精细组织，丰富活动，做好“家站”实用大文章</w:t>
      </w:r>
    </w:p>
    <w:p w:rsidR="00152B09" w:rsidRDefault="00152B09" w:rsidP="00152B09">
      <w:pPr>
        <w:ind w:firstLineChars="200" w:firstLine="420"/>
        <w:jc w:val="left"/>
      </w:pPr>
      <w:r>
        <w:rPr>
          <w:rFonts w:hint="eastAsia"/>
        </w:rPr>
        <w:t>培训提升在“家站”。组织代表常态化集中学习法律法规、业务知识，开展“学思想·读原著”领学活动，切实增强代表的政治意识、法律意识和履职能力。常委会党组成员带头到代表家站调研宣讲，推动党的二十大精神深入人心、落地生根。</w:t>
      </w:r>
    </w:p>
    <w:p w:rsidR="00152B09" w:rsidRDefault="00152B09" w:rsidP="00152B09">
      <w:pPr>
        <w:ind w:firstLineChars="200" w:firstLine="420"/>
        <w:jc w:val="left"/>
      </w:pPr>
      <w:r>
        <w:rPr>
          <w:rFonts w:hint="eastAsia"/>
        </w:rPr>
        <w:t>督政议事在“家站”。以市区两级代表为主力，聚焦“五区建设”目标，围绕提升城区品质，增进民生福祉，促进社会事业发展等重点工作开展视察调研，发挥代表参与决策、监督推动作用，不断提升政府和行业工作水平。</w:t>
      </w:r>
    </w:p>
    <w:p w:rsidR="00152B09" w:rsidRDefault="00152B09" w:rsidP="00152B09">
      <w:pPr>
        <w:ind w:firstLineChars="200" w:firstLine="420"/>
        <w:jc w:val="left"/>
      </w:pPr>
      <w:r>
        <w:rPr>
          <w:rFonts w:hint="eastAsia"/>
        </w:rPr>
        <w:t>汇集民意在“家站”。定期在家站开展“群众接待日”活动，代表与群众面对面沟通交流，倾听群众心声，帮助群众排忧解难，解决了环境卫生、物业管理、医疗养老等一批急难愁盼问题，取得良好社会反响。</w:t>
      </w:r>
    </w:p>
    <w:p w:rsidR="00152B09" w:rsidRDefault="00152B09" w:rsidP="00152B09">
      <w:pPr>
        <w:ind w:firstLineChars="200" w:firstLine="420"/>
        <w:jc w:val="left"/>
      </w:pPr>
      <w:r>
        <w:rPr>
          <w:rFonts w:hint="eastAsia"/>
        </w:rPr>
        <w:t>促进发展在“家站”。开展“充分发挥代表主体作用，为长春</w:t>
      </w:r>
      <w:r>
        <w:t>(</w:t>
      </w:r>
      <w:r>
        <w:t>朝阳</w:t>
      </w:r>
      <w:r>
        <w:t>)</w:t>
      </w:r>
      <w:r>
        <w:t>经济社会发展贡献力量</w:t>
      </w:r>
      <w:r>
        <w:t>”</w:t>
      </w:r>
      <w:r>
        <w:t>活动，市区镇三级人大代表</w:t>
      </w:r>
      <w:r>
        <w:t>124</w:t>
      </w:r>
      <w:r>
        <w:t>名深入辖区</w:t>
      </w:r>
      <w:r>
        <w:t>62</w:t>
      </w:r>
      <w:r>
        <w:t>户企业，现场解决问题</w:t>
      </w:r>
      <w:r>
        <w:t>28</w:t>
      </w:r>
      <w:r>
        <w:t>个，梳理交办给政府解决的问题</w:t>
      </w:r>
      <w:r>
        <w:t>22</w:t>
      </w:r>
      <w:r>
        <w:t>个，提出代表建议数</w:t>
      </w:r>
      <w:r>
        <w:t>16</w:t>
      </w:r>
      <w:r>
        <w:t>个，为助推高质量发展和企业纾困解难贡献了代表智慧和力量。</w:t>
      </w:r>
    </w:p>
    <w:p w:rsidR="00152B09" w:rsidRDefault="00152B09" w:rsidP="00152B09">
      <w:pPr>
        <w:ind w:firstLineChars="200" w:firstLine="420"/>
        <w:jc w:val="left"/>
      </w:pPr>
      <w:r>
        <w:rPr>
          <w:rFonts w:hint="eastAsia"/>
        </w:rPr>
        <w:t>服务群众在“家站”。以助力“幸福小区”创建为主题，开展代表集中活动</w:t>
      </w:r>
      <w:r>
        <w:t>3</w:t>
      </w:r>
      <w:r>
        <w:t>次，走进社区、村屯</w:t>
      </w:r>
      <w:r>
        <w:t>29</w:t>
      </w:r>
      <w:r>
        <w:t>个，服务群众</w:t>
      </w:r>
      <w:r>
        <w:t>431</w:t>
      </w:r>
      <w:r>
        <w:t>人次，解决民生问题</w:t>
      </w:r>
      <w:r>
        <w:t>27</w:t>
      </w:r>
      <w:r>
        <w:t>个。有的家站还组织开展</w:t>
      </w:r>
      <w:r>
        <w:t>“</w:t>
      </w:r>
      <w:r>
        <w:t>温暖救助工程</w:t>
      </w:r>
      <w:r>
        <w:t>”“</w:t>
      </w:r>
      <w:r>
        <w:t>服务民生慰问贫困户</w:t>
      </w:r>
      <w:r>
        <w:t>”“</w:t>
      </w:r>
      <w:r>
        <w:t>为低保户困难群体免费送医赠药</w:t>
      </w:r>
      <w:r>
        <w:t>”“</w:t>
      </w:r>
      <w:r>
        <w:t>代理妈妈</w:t>
      </w:r>
      <w:r>
        <w:t>”</w:t>
      </w:r>
      <w:r>
        <w:t>等公益活动。此外，白大成、刘子成、张海波、张辉、王晓路、杨欣等市区人大代表建立工作室，在帮助群众解决民生问题，化解矛盾的同时，还把自身行业专家优势转化为履职优势，定期为群众提供贷款融资、健康义诊、工程咨询、法律援助等免费服务，受到群众的普遍欢迎。</w:t>
      </w:r>
    </w:p>
    <w:p w:rsidR="00152B09" w:rsidRPr="009C767E" w:rsidRDefault="00152B09" w:rsidP="00152B09">
      <w:pPr>
        <w:ind w:firstLineChars="200" w:firstLine="420"/>
        <w:jc w:val="left"/>
      </w:pPr>
      <w:r>
        <w:rPr>
          <w:rFonts w:hint="eastAsia"/>
        </w:rPr>
        <w:t>朝阳区人大常委会将以此次会议为契机，深入贯彻以人民为中心的发展思想，高质量建好、管好、用好代表家站室，发挥好人大代表主体作用，切实把人大制度优势转化为发展全过程人民民主的实践力量，为推动新时代长春全面振兴作出更大贡献</w:t>
      </w:r>
      <w:r>
        <w:t>!</w:t>
      </w:r>
    </w:p>
    <w:p w:rsidR="00152B09" w:rsidRDefault="00152B09" w:rsidP="00152B09">
      <w:pPr>
        <w:ind w:firstLineChars="200" w:firstLine="420"/>
        <w:jc w:val="right"/>
      </w:pPr>
      <w:r>
        <w:rPr>
          <w:rFonts w:hint="eastAsia"/>
        </w:rPr>
        <w:t>金台资讯</w:t>
      </w:r>
      <w:r>
        <w:t>2023-09-09</w:t>
      </w:r>
    </w:p>
    <w:p w:rsidR="00152B09" w:rsidRDefault="00152B09" w:rsidP="00E20FD5">
      <w:pPr>
        <w:sectPr w:rsidR="00152B09" w:rsidSect="00E20FD5">
          <w:type w:val="continuous"/>
          <w:pgSz w:w="11906" w:h="16838"/>
          <w:pgMar w:top="1644" w:right="1236" w:bottom="1418" w:left="1814" w:header="851" w:footer="907" w:gutter="0"/>
          <w:pgNumType w:start="1"/>
          <w:cols w:space="720"/>
          <w:docGrid w:type="lines" w:linePitch="341" w:charSpace="2373"/>
        </w:sectPr>
      </w:pPr>
    </w:p>
    <w:p w:rsidR="002E0EB5" w:rsidRDefault="002E0EB5"/>
    <w:sectPr w:rsidR="002E0E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2B09"/>
    <w:rsid w:val="00152B09"/>
    <w:rsid w:val="002E0E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2B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52B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350</Words>
  <Characters>1998</Characters>
  <Application>Microsoft Office Word</Application>
  <DocSecurity>0</DocSecurity>
  <Lines>16</Lines>
  <Paragraphs>4</Paragraphs>
  <ScaleCrop>false</ScaleCrop>
  <Company>微软中国</Company>
  <LinksUpToDate>false</LinksUpToDate>
  <CharactersWithSpaces>2344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2023-09-18T07:35:00Z</dcterms:created>
</cp:coreProperties>
</file>