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19" w:rsidRPr="00CF72B9" w:rsidRDefault="00A87419" w:rsidP="00CF72B9">
      <w:pPr>
        <w:pStyle w:val="1"/>
      </w:pPr>
      <w:r w:rsidRPr="00CF72B9">
        <w:rPr>
          <w:rFonts w:hint="eastAsia"/>
        </w:rPr>
        <w:t>“一带一路”订单多</w:t>
      </w:r>
      <w:r w:rsidRPr="00CF72B9">
        <w:t xml:space="preserve"> 长三角外贸韧性强</w:t>
      </w:r>
    </w:p>
    <w:p w:rsidR="00A87419" w:rsidRDefault="00A87419" w:rsidP="00A87419">
      <w:pPr>
        <w:ind w:firstLineChars="200" w:firstLine="420"/>
        <w:jc w:val="left"/>
      </w:pPr>
      <w:r>
        <w:rPr>
          <w:rFonts w:hint="eastAsia"/>
        </w:rPr>
        <w:t>今年</w:t>
      </w:r>
      <w:r>
        <w:t>1</w:t>
      </w:r>
      <w:r>
        <w:t>至</w:t>
      </w:r>
      <w:r>
        <w:t>7</w:t>
      </w:r>
      <w:r>
        <w:t>月，长三角三省一市外贸进出口总值约</w:t>
      </w:r>
      <w:r>
        <w:t>8.6</w:t>
      </w:r>
      <w:r>
        <w:t>万亿元，约占全国进出口总值的</w:t>
      </w:r>
      <w:r>
        <w:t>36.54%</w:t>
      </w:r>
      <w:r>
        <w:t>。数据显示，长三角出口产品结构不断优化，对共建</w:t>
      </w:r>
      <w:r>
        <w:t>“</w:t>
      </w:r>
      <w:r>
        <w:t>一带一路</w:t>
      </w:r>
      <w:r>
        <w:t>”</w:t>
      </w:r>
      <w:r>
        <w:t>国家的进出口数据尤为亮眼，成为外贸出口新增长点。其中，上海市</w:t>
      </w:r>
      <w:r>
        <w:t>1</w:t>
      </w:r>
      <w:r>
        <w:t>至</w:t>
      </w:r>
      <w:r>
        <w:t>7</w:t>
      </w:r>
      <w:r>
        <w:t>月对共建</w:t>
      </w:r>
      <w:r>
        <w:t>“</w:t>
      </w:r>
      <w:r>
        <w:t>一带一路</w:t>
      </w:r>
      <w:r>
        <w:t>”</w:t>
      </w:r>
      <w:r>
        <w:t>国家进出口增长</w:t>
      </w:r>
      <w:r>
        <w:t>3%</w:t>
      </w:r>
      <w:r>
        <w:t>，占比为</w:t>
      </w:r>
      <w:r>
        <w:t>22.1%</w:t>
      </w:r>
      <w:r>
        <w:t>；安徽省对共建</w:t>
      </w:r>
      <w:r>
        <w:t>“</w:t>
      </w:r>
      <w:r>
        <w:t>丝绸之路经济带</w:t>
      </w:r>
      <w:r>
        <w:t>”</w:t>
      </w:r>
      <w:r>
        <w:t>和</w:t>
      </w:r>
      <w:r>
        <w:t>“21</w:t>
      </w:r>
      <w:r>
        <w:t>世纪海上丝绸之路</w:t>
      </w:r>
      <w:r>
        <w:t>”</w:t>
      </w:r>
      <w:r>
        <w:t>国家进出口</w:t>
      </w:r>
      <w:r>
        <w:t>1509.3</w:t>
      </w:r>
      <w:r>
        <w:t>亿元，同比增长</w:t>
      </w:r>
      <w:r>
        <w:t>27.3%</w:t>
      </w:r>
      <w:r>
        <w:t>，占比为</w:t>
      </w:r>
      <w:r>
        <w:t>33.5%</w:t>
      </w:r>
    </w:p>
    <w:p w:rsidR="00A87419" w:rsidRDefault="00A87419" w:rsidP="00A87419">
      <w:pPr>
        <w:ind w:firstLineChars="200" w:firstLine="420"/>
        <w:jc w:val="left"/>
      </w:pPr>
      <w:r>
        <w:rPr>
          <w:rFonts w:hint="eastAsia"/>
        </w:rPr>
        <w:t>谭镕</w:t>
      </w:r>
      <w:r>
        <w:t xml:space="preserve"> </w:t>
      </w:r>
      <w:r>
        <w:t>记者</w:t>
      </w:r>
      <w:r>
        <w:t xml:space="preserve"> </w:t>
      </w:r>
      <w:r>
        <w:t>杨烨</w:t>
      </w:r>
    </w:p>
    <w:p w:rsidR="00A87419" w:rsidRDefault="00A87419" w:rsidP="00A87419">
      <w:pPr>
        <w:ind w:firstLineChars="200" w:firstLine="420"/>
        <w:jc w:val="left"/>
      </w:pPr>
      <w:r>
        <w:rPr>
          <w:rFonts w:hint="eastAsia"/>
        </w:rPr>
        <w:t>“共建‘一带一路’国家的订单多了。”</w:t>
      </w:r>
      <w:r>
        <w:t>9</w:t>
      </w:r>
      <w:r>
        <w:t>月</w:t>
      </w:r>
      <w:r>
        <w:t>4</w:t>
      </w:r>
      <w:r>
        <w:t>日一开门，浙江义乌晶鑫玩具有限公司销售经理何丹，就接待了两拨来自俄罗斯的客户，并顺利完成了一笔订单。几乎同一时间，位于江苏海安东部家具产业基地的海安豪豫家具有限公司正在为来自沙特阿拉伯的订单忙碌赶工。</w:t>
      </w:r>
    </w:p>
    <w:p w:rsidR="00A87419" w:rsidRDefault="00A87419" w:rsidP="00A87419">
      <w:pPr>
        <w:ind w:firstLineChars="200" w:firstLine="420"/>
        <w:jc w:val="left"/>
      </w:pPr>
      <w:r>
        <w:rPr>
          <w:rFonts w:hint="eastAsia"/>
        </w:rPr>
        <w:t>在外部环境复杂严峻、全球贸易投资放缓的背景下，长三角外贸企业正在逆境中奋力突围。据上海证券报记者梳理，今年</w:t>
      </w:r>
      <w:r>
        <w:t>1</w:t>
      </w:r>
      <w:r>
        <w:t>至</w:t>
      </w:r>
      <w:r>
        <w:t>7</w:t>
      </w:r>
      <w:r>
        <w:t>月，长三角三省一市外贸进出口总值约</w:t>
      </w:r>
      <w:r>
        <w:t>8.6</w:t>
      </w:r>
      <w:r>
        <w:t>万亿元，约占全国进出口总值的</w:t>
      </w:r>
      <w:r>
        <w:t>36.54%</w:t>
      </w:r>
      <w:r>
        <w:t>，超过三分之一。海关数据显示，长三角出口产品结构不断优化，对共建</w:t>
      </w:r>
      <w:r>
        <w:t>“</w:t>
      </w:r>
      <w:r>
        <w:t>一带一路</w:t>
      </w:r>
      <w:r>
        <w:t>”</w:t>
      </w:r>
      <w:r>
        <w:t>国家的进出口数据尤为亮眼，成为外贸出口新增长点。</w:t>
      </w:r>
    </w:p>
    <w:p w:rsidR="00A87419" w:rsidRDefault="00A87419" w:rsidP="00A87419">
      <w:pPr>
        <w:ind w:firstLineChars="200" w:firstLine="420"/>
        <w:jc w:val="left"/>
      </w:pPr>
      <w:r>
        <w:rPr>
          <w:rFonts w:hint="eastAsia"/>
        </w:rPr>
        <w:t>“人气回来了”</w:t>
      </w:r>
    </w:p>
    <w:p w:rsidR="00A87419" w:rsidRDefault="00A87419" w:rsidP="00A87419">
      <w:pPr>
        <w:ind w:firstLineChars="200" w:firstLine="420"/>
        <w:jc w:val="left"/>
      </w:pPr>
      <w:r>
        <w:rPr>
          <w:rFonts w:hint="eastAsia"/>
        </w:rPr>
        <w:t>“十几年的老客户已经有三四年没来义乌了，今年终于回来了。”刚刚送走来自俄罗斯的客户，义乌花边领带行业商会会长、迎兴花边商行创始人吴义明一边整理订单，一边对记者说。在他看来，今年以来最大的不同是市场人气回来了，每个星期都有不少新来的外商，客户明显多了。</w:t>
      </w:r>
    </w:p>
    <w:p w:rsidR="00A87419" w:rsidRDefault="00A87419" w:rsidP="00A87419">
      <w:pPr>
        <w:ind w:firstLineChars="200" w:firstLine="420"/>
        <w:jc w:val="left"/>
      </w:pPr>
      <w:r>
        <w:rPr>
          <w:rFonts w:hint="eastAsia"/>
        </w:rPr>
        <w:t>对于市场人气的变化，浙江伊凌诺科技有限公司创始人陶菊英和其团队有更为真切的体会。该公司主营卫浴产品出口，产品远销欧美、东南亚、非洲等地。今年以来，现场接待的客户数量明显增加。几天前，一位来自中东地区的客户重新在他们公司下了一批订单。</w:t>
      </w:r>
    </w:p>
    <w:p w:rsidR="00A87419" w:rsidRDefault="00A87419" w:rsidP="00A87419">
      <w:pPr>
        <w:ind w:firstLineChars="200" w:firstLine="420"/>
        <w:jc w:val="left"/>
      </w:pPr>
      <w:r>
        <w:rPr>
          <w:rFonts w:hint="eastAsia"/>
        </w:rPr>
        <w:t>“今年</w:t>
      </w:r>
      <w:r>
        <w:t>1</w:t>
      </w:r>
      <w:r>
        <w:t>至</w:t>
      </w:r>
      <w:r>
        <w:t>7</w:t>
      </w:r>
      <w:r>
        <w:t>月下单客户有</w:t>
      </w:r>
      <w:r>
        <w:t>700</w:t>
      </w:r>
      <w:r>
        <w:t>多个。相较</w:t>
      </w:r>
      <w:r>
        <w:t>2019</w:t>
      </w:r>
      <w:r>
        <w:t>年的数据，客户下单量增长</w:t>
      </w:r>
      <w:r>
        <w:t>13.8%</w:t>
      </w:r>
      <w:r>
        <w:t>，出口数据同比增长</w:t>
      </w:r>
      <w:r>
        <w:t>36.18%</w:t>
      </w:r>
      <w:r>
        <w:t>。整体逐渐恢复到几年前的贸易情况。</w:t>
      </w:r>
      <w:r>
        <w:t>”</w:t>
      </w:r>
      <w:r>
        <w:t>她说。</w:t>
      </w:r>
    </w:p>
    <w:p w:rsidR="00A87419" w:rsidRDefault="00A87419" w:rsidP="00A87419">
      <w:pPr>
        <w:ind w:firstLineChars="200" w:firstLine="420"/>
        <w:jc w:val="left"/>
      </w:pPr>
      <w:r>
        <w:rPr>
          <w:rFonts w:hint="eastAsia"/>
        </w:rPr>
        <w:t>尽管外贸形势严峻，但被誉为“世界超市”的义乌，仍然展现出充沛的活力。</w:t>
      </w:r>
      <w:r>
        <w:t>8</w:t>
      </w:r>
      <w:r>
        <w:t>月</w:t>
      </w:r>
      <w:r>
        <w:t>29</w:t>
      </w:r>
      <w:r>
        <w:t>日上午</w:t>
      </w:r>
      <w:r>
        <w:t>10</w:t>
      </w:r>
      <w:r>
        <w:t>点，义乌国际商贸城已经人头攒动，记者在现场看到，不少身穿民族传统服饰的采购商正在商铺内挑选商品，伴随着讨价还价声，各种国家的语言此起彼伏，非常热闹。</w:t>
      </w:r>
    </w:p>
    <w:p w:rsidR="00A87419" w:rsidRDefault="00A87419" w:rsidP="00A87419">
      <w:pPr>
        <w:ind w:firstLineChars="200" w:firstLine="420"/>
        <w:jc w:val="left"/>
      </w:pPr>
      <w:r>
        <w:rPr>
          <w:rFonts w:hint="eastAsia"/>
        </w:rPr>
        <w:t>记者走访发现，除了人气回升外，很多商户的海外市场方向也在悄然变化，来自共建“一带一路”国家的订单正在不断增长。义乌海关数据显示，今年</w:t>
      </w:r>
      <w:r>
        <w:t>1</w:t>
      </w:r>
      <w:r>
        <w:t>至</w:t>
      </w:r>
      <w:r>
        <w:t>7</w:t>
      </w:r>
      <w:r>
        <w:t>月，义乌对非洲进出口</w:t>
      </w:r>
      <w:r>
        <w:t>592.0</w:t>
      </w:r>
      <w:r>
        <w:t>亿元，增长</w:t>
      </w:r>
      <w:r>
        <w:t>31.6%</w:t>
      </w:r>
      <w:r>
        <w:t>。同时，对拉丁美洲进出口</w:t>
      </w:r>
      <w:r>
        <w:t>494.2</w:t>
      </w:r>
      <w:r>
        <w:t>亿元，增长</w:t>
      </w:r>
      <w:r>
        <w:t>32.7%</w:t>
      </w:r>
      <w:r>
        <w:t>，对印度、沙特阿拉伯分别进出口</w:t>
      </w:r>
      <w:r>
        <w:t>153.9</w:t>
      </w:r>
      <w:r>
        <w:t>亿元、</w:t>
      </w:r>
      <w:r>
        <w:t>80.6</w:t>
      </w:r>
      <w:r>
        <w:t>亿元，分别增长</w:t>
      </w:r>
      <w:r>
        <w:t>11.3%</w:t>
      </w:r>
      <w:r>
        <w:t>、</w:t>
      </w:r>
      <w:r>
        <w:t>54.6%</w:t>
      </w:r>
      <w:r>
        <w:t>。同期，对共建</w:t>
      </w:r>
      <w:r>
        <w:t>“</w:t>
      </w:r>
      <w:r>
        <w:t>一带一路</w:t>
      </w:r>
      <w:r>
        <w:t>”</w:t>
      </w:r>
      <w:r>
        <w:t>国家合计进出口</w:t>
      </w:r>
      <w:r>
        <w:t>1196.4</w:t>
      </w:r>
      <w:r>
        <w:t>亿元，增长</w:t>
      </w:r>
      <w:r>
        <w:t>18.9%</w:t>
      </w:r>
      <w:r>
        <w:t>。</w:t>
      </w:r>
    </w:p>
    <w:p w:rsidR="00A87419" w:rsidRDefault="00A87419" w:rsidP="00A87419">
      <w:pPr>
        <w:ind w:firstLineChars="200" w:firstLine="420"/>
        <w:jc w:val="left"/>
      </w:pPr>
      <w:r>
        <w:rPr>
          <w:rFonts w:hint="eastAsia"/>
        </w:rPr>
        <w:t>“往年欧美客户较多，但是今年以来，很多客户来自共建‘一带一路’国家，这个趋势越来越明显。”在义乌市美时化妆品有限公司总经理吴剑晶看来，国家政策导向以及交通物流、金融方面的多重便利，是吸引“一带一路”国家的外商来义乌的重要因素。</w:t>
      </w:r>
    </w:p>
    <w:p w:rsidR="00A87419" w:rsidRDefault="00A87419" w:rsidP="00A87419">
      <w:pPr>
        <w:ind w:firstLineChars="200" w:firstLine="420"/>
        <w:jc w:val="left"/>
      </w:pPr>
      <w:r>
        <w:rPr>
          <w:rFonts w:hint="eastAsia"/>
        </w:rPr>
        <w:t>寻找外贸新商机</w:t>
      </w:r>
    </w:p>
    <w:p w:rsidR="00A87419" w:rsidRDefault="00A87419" w:rsidP="00A87419">
      <w:pPr>
        <w:ind w:firstLineChars="200" w:firstLine="420"/>
        <w:jc w:val="left"/>
      </w:pPr>
      <w:r>
        <w:rPr>
          <w:rFonts w:hint="eastAsia"/>
        </w:rPr>
        <w:t>义乌只是长三角外贸逆势“突围”的一个缩影。在外贸形势不断严峻的情况下，沪苏浙皖企业都在全力加速深耕共建“一带一路”国家市场，持续挖掘新商机。</w:t>
      </w:r>
    </w:p>
    <w:p w:rsidR="00A87419" w:rsidRDefault="00A87419" w:rsidP="00A87419">
      <w:pPr>
        <w:ind w:firstLineChars="200" w:firstLine="420"/>
        <w:jc w:val="left"/>
      </w:pPr>
      <w:r>
        <w:rPr>
          <w:rFonts w:hint="eastAsia"/>
        </w:rPr>
        <w:t>据记者不完全统计，</w:t>
      </w:r>
      <w:r>
        <w:t>6</w:t>
      </w:r>
      <w:r>
        <w:t>月</w:t>
      </w:r>
      <w:r>
        <w:t>5</w:t>
      </w:r>
      <w:r>
        <w:t>日至</w:t>
      </w:r>
      <w:r>
        <w:t>9</w:t>
      </w:r>
      <w:r>
        <w:t>月</w:t>
      </w:r>
      <w:r>
        <w:t>5</w:t>
      </w:r>
      <w:r>
        <w:t>日，长三角共有超过</w:t>
      </w:r>
      <w:r>
        <w:t>279</w:t>
      </w:r>
      <w:r>
        <w:t>家上市公司公告涉及</w:t>
      </w:r>
      <w:r>
        <w:t>“</w:t>
      </w:r>
      <w:r>
        <w:t>一带一路</w:t>
      </w:r>
      <w:r>
        <w:t>”</w:t>
      </w:r>
      <w:r>
        <w:t>的相关内容。</w:t>
      </w:r>
    </w:p>
    <w:p w:rsidR="00A87419" w:rsidRDefault="00A87419" w:rsidP="00A87419">
      <w:pPr>
        <w:ind w:firstLineChars="200" w:firstLine="420"/>
        <w:jc w:val="left"/>
      </w:pPr>
      <w:r>
        <w:rPr>
          <w:rFonts w:hint="eastAsia"/>
        </w:rPr>
        <w:t>徐工机械半年报显示，公司上半年实现国际化收入</w:t>
      </w:r>
      <w:r>
        <w:t>209</w:t>
      </w:r>
      <w:r>
        <w:t>亿元，同比增长</w:t>
      </w:r>
      <w:r>
        <w:t>33.5%</w:t>
      </w:r>
      <w:r>
        <w:t>。其中，来自西亚、北非、中美洲等共建</w:t>
      </w:r>
      <w:r>
        <w:t>“</w:t>
      </w:r>
      <w:r>
        <w:t>一带一路</w:t>
      </w:r>
      <w:r>
        <w:t>”</w:t>
      </w:r>
      <w:r>
        <w:t>国家收入增长超</w:t>
      </w:r>
      <w:r>
        <w:t>200%</w:t>
      </w:r>
      <w:r>
        <w:t>。</w:t>
      </w:r>
    </w:p>
    <w:p w:rsidR="00A87419" w:rsidRDefault="00A87419" w:rsidP="00A87419">
      <w:pPr>
        <w:ind w:firstLineChars="200" w:firstLine="420"/>
        <w:jc w:val="left"/>
      </w:pPr>
      <w:r>
        <w:rPr>
          <w:rFonts w:hint="eastAsia"/>
        </w:rPr>
        <w:t>除了订单持续增长外，共建“一带一路”国家也正在成为中国企业对外投资合作的重点区域。“截至</w:t>
      </w:r>
      <w:r>
        <w:t>2023</w:t>
      </w:r>
      <w:r>
        <w:t>年</w:t>
      </w:r>
      <w:r>
        <w:t>7</w:t>
      </w:r>
      <w:r>
        <w:t>月，无锡企业已在阿联酋投资</w:t>
      </w:r>
      <w:r>
        <w:t>29</w:t>
      </w:r>
      <w:r>
        <w:t>个项目，中方协议投资额</w:t>
      </w:r>
      <w:r>
        <w:t>4.1</w:t>
      </w:r>
      <w:r>
        <w:t>亿美元。</w:t>
      </w:r>
      <w:r>
        <w:t>”</w:t>
      </w:r>
      <w:r>
        <w:t>江苏省无锡市商务局外经处相关负责人对记者表示。在他看来，随着</w:t>
      </w:r>
      <w:r>
        <w:t>“</w:t>
      </w:r>
      <w:r>
        <w:t>一带一路</w:t>
      </w:r>
      <w:r>
        <w:t>”</w:t>
      </w:r>
      <w:r>
        <w:t>建设的持续推进，在不断释放红利的同时，也为企业实现产业链、供应链、价值链的全球布局拓展了新空间。</w:t>
      </w:r>
    </w:p>
    <w:p w:rsidR="00A87419" w:rsidRDefault="00A87419" w:rsidP="00A87419">
      <w:pPr>
        <w:ind w:firstLineChars="200" w:firstLine="420"/>
        <w:jc w:val="left"/>
      </w:pPr>
      <w:r>
        <w:rPr>
          <w:rFonts w:hint="eastAsia"/>
        </w:rPr>
        <w:t>上海海关数据显示，</w:t>
      </w:r>
      <w:r>
        <w:t>1</w:t>
      </w:r>
      <w:r>
        <w:t>至</w:t>
      </w:r>
      <w:r>
        <w:t>7</w:t>
      </w:r>
      <w:r>
        <w:t>月，上海市对共建</w:t>
      </w:r>
      <w:r>
        <w:t>“</w:t>
      </w:r>
      <w:r>
        <w:t>一带一路</w:t>
      </w:r>
      <w:r>
        <w:t>”</w:t>
      </w:r>
      <w:r>
        <w:t>国家进出口增长</w:t>
      </w:r>
      <w:r>
        <w:t>3%</w:t>
      </w:r>
      <w:r>
        <w:t>，占比</w:t>
      </w:r>
      <w:r>
        <w:t>22.1%</w:t>
      </w:r>
      <w:r>
        <w:t>。同期，江苏省对共建</w:t>
      </w:r>
      <w:r>
        <w:t>“</w:t>
      </w:r>
      <w:r>
        <w:t>一带一路</w:t>
      </w:r>
      <w:r>
        <w:t>”</w:t>
      </w:r>
      <w:r>
        <w:t>国家进出口也保持小幅增长。</w:t>
      </w:r>
    </w:p>
    <w:p w:rsidR="00A87419" w:rsidRDefault="00A87419" w:rsidP="00A87419">
      <w:pPr>
        <w:ind w:firstLineChars="200" w:firstLine="420"/>
        <w:jc w:val="left"/>
      </w:pPr>
      <w:r>
        <w:rPr>
          <w:rFonts w:hint="eastAsia"/>
        </w:rPr>
        <w:t>在长三角区域内，安徽省对共建“一带一路”国家进出口数据最为突出。记者从合肥海关获悉，今年前</w:t>
      </w:r>
      <w:r>
        <w:t>7</w:t>
      </w:r>
      <w:r>
        <w:t>个月，安徽省对</w:t>
      </w:r>
      <w:r>
        <w:t>“</w:t>
      </w:r>
      <w:r>
        <w:t>丝绸之路经济带</w:t>
      </w:r>
      <w:r>
        <w:t>”</w:t>
      </w:r>
      <w:r>
        <w:t>和</w:t>
      </w:r>
      <w:r>
        <w:t>“21</w:t>
      </w:r>
      <w:r>
        <w:t>世纪海上丝绸之路</w:t>
      </w:r>
      <w:r>
        <w:t>”</w:t>
      </w:r>
      <w:r>
        <w:t>国家进出口</w:t>
      </w:r>
      <w:r>
        <w:t>1509.3</w:t>
      </w:r>
      <w:r>
        <w:t>亿元，比去年同期增长</w:t>
      </w:r>
      <w:r>
        <w:t>27.3%</w:t>
      </w:r>
      <w:r>
        <w:t>，占同期全省进出口总值的</w:t>
      </w:r>
      <w:r>
        <w:t>33.5%</w:t>
      </w:r>
      <w:r>
        <w:t>。其中，出口</w:t>
      </w:r>
      <w:r>
        <w:t>1199.8</w:t>
      </w:r>
      <w:r>
        <w:t>亿元，增长</w:t>
      </w:r>
      <w:r>
        <w:t>46.1%</w:t>
      </w:r>
      <w:r>
        <w:t>。</w:t>
      </w:r>
    </w:p>
    <w:p w:rsidR="00A87419" w:rsidRDefault="00A87419" w:rsidP="00A87419">
      <w:pPr>
        <w:ind w:firstLineChars="200" w:firstLine="420"/>
        <w:jc w:val="left"/>
      </w:pPr>
      <w:r>
        <w:rPr>
          <w:rFonts w:hint="eastAsia"/>
        </w:rPr>
        <w:t>创新中蝶变升级</w:t>
      </w:r>
    </w:p>
    <w:p w:rsidR="00A87419" w:rsidRDefault="00A87419" w:rsidP="00A87419">
      <w:pPr>
        <w:ind w:firstLineChars="200" w:firstLine="420"/>
        <w:jc w:val="left"/>
      </w:pPr>
      <w:r>
        <w:rPr>
          <w:rFonts w:hint="eastAsia"/>
        </w:rPr>
        <w:t>今年以来，中国外贸自前</w:t>
      </w:r>
      <w:r>
        <w:t>4</w:t>
      </w:r>
      <w:r>
        <w:t>个月快速回暖后持续波动，在稳增长的路上承压前行。记者走访了解到，许多长三角传统制造业企业都感受到外需增长放缓带来的压力。</w:t>
      </w:r>
    </w:p>
    <w:p w:rsidR="00A87419" w:rsidRDefault="00A87419" w:rsidP="00A87419">
      <w:pPr>
        <w:ind w:firstLineChars="200" w:firstLine="420"/>
        <w:jc w:val="left"/>
      </w:pPr>
      <w:r>
        <w:rPr>
          <w:rFonts w:hint="eastAsia"/>
        </w:rPr>
        <w:t>“这时候更加需要我们主动出击，在转型中求发展，通过创新升级构建企业‘护城河’。”陶菊英对记者说，订单回流的真正原因，是产品好服务优、不打价格战，这才是留住客户的“法宝”。</w:t>
      </w:r>
    </w:p>
    <w:p w:rsidR="00A87419" w:rsidRDefault="00A87419" w:rsidP="00A87419">
      <w:pPr>
        <w:ind w:firstLineChars="200" w:firstLine="420"/>
        <w:jc w:val="left"/>
      </w:pPr>
      <w:r>
        <w:rPr>
          <w:rFonts w:hint="eastAsia"/>
        </w:rPr>
        <w:t>近年来，小商品城围绕共建“一带一路”国家，布局海外仓、建设海外市场，打通跨境支付等。截至</w:t>
      </w:r>
      <w:r>
        <w:t>2023</w:t>
      </w:r>
      <w:r>
        <w:t>年</w:t>
      </w:r>
      <w:r>
        <w:t>6</w:t>
      </w:r>
      <w:r>
        <w:t>月底，新增海外仓</w:t>
      </w:r>
      <w:r>
        <w:t>29</w:t>
      </w:r>
      <w:r>
        <w:t>个，累计已达</w:t>
      </w:r>
      <w:r>
        <w:t>189</w:t>
      </w:r>
      <w:r>
        <w:t>个，面积超</w:t>
      </w:r>
      <w:r>
        <w:t>150</w:t>
      </w:r>
      <w:r>
        <w:t>万平方米，覆盖</w:t>
      </w:r>
      <w:r>
        <w:t>48</w:t>
      </w:r>
      <w:r>
        <w:t>个国家。此外，合资公司智捷元港业务范围已拓展至全球</w:t>
      </w:r>
      <w:r>
        <w:t>79</w:t>
      </w:r>
      <w:r>
        <w:t>个国家，</w:t>
      </w:r>
      <w:r>
        <w:t>24</w:t>
      </w:r>
      <w:r>
        <w:t>条航线，</w:t>
      </w:r>
      <w:r>
        <w:t>154</w:t>
      </w:r>
      <w:r>
        <w:t>个目的港。</w:t>
      </w:r>
    </w:p>
    <w:p w:rsidR="00A87419" w:rsidRDefault="00A87419" w:rsidP="00A87419">
      <w:pPr>
        <w:ind w:firstLineChars="200" w:firstLine="420"/>
        <w:jc w:val="left"/>
      </w:pPr>
      <w:r>
        <w:rPr>
          <w:rFonts w:hint="eastAsia"/>
        </w:rPr>
        <w:t>在不少企业负责人看来，在金融、物流、仓储等方面助力下，中国企业同共建“一带一路”国家正在形成越来越密切的良性互动，出口商品结构的优化和新的出口增长点正在快速形成。</w:t>
      </w:r>
    </w:p>
    <w:p w:rsidR="00A87419" w:rsidRDefault="00A87419" w:rsidP="00A87419">
      <w:pPr>
        <w:ind w:firstLineChars="200" w:firstLine="420"/>
        <w:jc w:val="left"/>
      </w:pPr>
      <w:r>
        <w:rPr>
          <w:rFonts w:hint="eastAsia"/>
        </w:rPr>
        <w:t>在捕捉到东南亚等市场新需求后，江苏凯序金原纸塑包装有限公司迅速投入数百万进行创新研发，今年初推出</w:t>
      </w:r>
      <w:r>
        <w:t>15</w:t>
      </w:r>
      <w:r>
        <w:t>款绿色可降解、无塑料原料的环保产品，吸引了众多国家采购商的订单。公司负责人告诉记者，目前</w:t>
      </w:r>
      <w:r>
        <w:t>“</w:t>
      </w:r>
      <w:r>
        <w:t>一带一路</w:t>
      </w:r>
      <w:r>
        <w:t>”</w:t>
      </w:r>
      <w:r>
        <w:t>市场已成为公司未来发力的重点，要在激烈的竞争中脱颖而出，创新是不二法门。</w:t>
      </w:r>
    </w:p>
    <w:p w:rsidR="00A87419" w:rsidRDefault="00A87419" w:rsidP="00A87419">
      <w:pPr>
        <w:ind w:firstLineChars="200" w:firstLine="420"/>
        <w:jc w:val="left"/>
      </w:pPr>
      <w:r>
        <w:rPr>
          <w:rFonts w:hint="eastAsia"/>
        </w:rPr>
        <w:t>多位专家看来，今年以来，我国加快推动共建“一带一路”，积极实施自由贸易试验区提升战略，扩大面向全球的高标准自由贸易区网络，有力促进了外贸发展，但现阶段我国外贸面临的挑战依然严峻。</w:t>
      </w:r>
    </w:p>
    <w:p w:rsidR="00A87419" w:rsidRDefault="00A87419" w:rsidP="00A87419">
      <w:pPr>
        <w:ind w:firstLineChars="200" w:firstLine="420"/>
        <w:jc w:val="left"/>
      </w:pPr>
      <w:r>
        <w:rPr>
          <w:rFonts w:hint="eastAsia"/>
        </w:rPr>
        <w:t>厦门大学教授孙传旺表示，下一步除了继续落实外贸稳规模优结构的系列举措外，要鼓励外贸企业转型升级，提高外贸出口产品价值和竞争力，提升产业链供应链安全水平。</w:t>
      </w:r>
    </w:p>
    <w:p w:rsidR="00A87419" w:rsidRPr="008D318A" w:rsidRDefault="00A87419" w:rsidP="00A87419">
      <w:pPr>
        <w:ind w:firstLineChars="200" w:firstLine="420"/>
        <w:jc w:val="left"/>
      </w:pPr>
      <w:r>
        <w:rPr>
          <w:rFonts w:hint="eastAsia"/>
        </w:rPr>
        <w:t>上海社科院国家高端智库资深专家杨建文则认为，我国经济韧性强、潜力大、长期向好的基本面没有变，未来应该以“一带一路”建设为契机，加快拓展新兴经济体市场，促进更多更大国际贸易领域。</w:t>
      </w:r>
    </w:p>
    <w:p w:rsidR="00A87419" w:rsidRDefault="00A87419" w:rsidP="00A87419">
      <w:pPr>
        <w:ind w:firstLineChars="200" w:firstLine="420"/>
        <w:jc w:val="right"/>
      </w:pPr>
      <w:r w:rsidRPr="008D318A">
        <w:rPr>
          <w:rFonts w:hint="eastAsia"/>
        </w:rPr>
        <w:t>上海证券报</w:t>
      </w:r>
      <w:r>
        <w:rPr>
          <w:rFonts w:hint="eastAsia"/>
        </w:rPr>
        <w:t>2023-09-12</w:t>
      </w:r>
    </w:p>
    <w:p w:rsidR="00A87419" w:rsidRDefault="00A87419" w:rsidP="00733891">
      <w:pPr>
        <w:sectPr w:rsidR="00A87419" w:rsidSect="00733891">
          <w:type w:val="continuous"/>
          <w:pgSz w:w="11906" w:h="16838"/>
          <w:pgMar w:top="1644" w:right="1236" w:bottom="1418" w:left="1814" w:header="851" w:footer="907" w:gutter="0"/>
          <w:pgNumType w:start="1"/>
          <w:cols w:space="720"/>
          <w:docGrid w:type="lines" w:linePitch="341" w:charSpace="2373"/>
        </w:sectPr>
      </w:pPr>
    </w:p>
    <w:p w:rsidR="003C02ED" w:rsidRDefault="003C02ED"/>
    <w:sectPr w:rsidR="003C0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419"/>
    <w:rsid w:val="003C02ED"/>
    <w:rsid w:val="00A87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74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874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Company>微软中国</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2023-10-07T00:48:00Z</dcterms:created>
</cp:coreProperties>
</file>