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01DA" w:rsidRDefault="007801DA" w:rsidP="00FA1B53">
      <w:pPr>
        <w:pStyle w:val="1"/>
      </w:pPr>
      <w:r w:rsidRPr="00DD6999">
        <w:rPr>
          <w:rFonts w:hint="eastAsia"/>
        </w:rPr>
        <w:t>泸州：走活养老事业发展一盘棋</w:t>
      </w:r>
    </w:p>
    <w:p w:rsidR="007801DA" w:rsidRDefault="007801DA" w:rsidP="007801DA">
      <w:pPr>
        <w:ind w:firstLineChars="200" w:firstLine="420"/>
      </w:pPr>
      <w:r>
        <w:rPr>
          <w:rFonts w:hint="eastAsia"/>
        </w:rPr>
        <w:t>老有所养是家之要事、国之大事。解决好老年人的生活问题，相当于给家庭减压松绑，让年轻的家庭成员可以把更多的精力投入到经济社会生活中去，让社会更加稳定，更具生机。泸州市通过构建完善养老服务体系，在满足群众获得感、凸显政府责任感的同时，为经济社会发展释放出更多活力。</w:t>
      </w:r>
    </w:p>
    <w:p w:rsidR="007801DA" w:rsidRDefault="007801DA" w:rsidP="007801DA">
      <w:pPr>
        <w:ind w:firstLineChars="200" w:firstLine="420"/>
      </w:pPr>
      <w:r>
        <w:rPr>
          <w:rFonts w:hint="eastAsia"/>
        </w:rPr>
        <w:t>建设共建共治共享的社会治理制度，是推进中国式现代化、建设社会主义现代化国家的重要内容。泸州市动员社会力量广泛参与养老服务事业发展，既是保障和改善基本民生的必然要求，又是对标中央要求，推动改革发展成果全民共享的具体体现。当地减少无效和低端供给，扩大有效供给，为老年人提供充足、及时的养老服务。同时，通过改革优化养老产业结构、区域分布、要素投入等，持续提升养老服务。</w:t>
      </w:r>
    </w:p>
    <w:p w:rsidR="007801DA" w:rsidRDefault="007801DA" w:rsidP="007801DA">
      <w:pPr>
        <w:ind w:firstLineChars="200" w:firstLine="420"/>
      </w:pPr>
      <w:r>
        <w:rPr>
          <w:rFonts w:hint="eastAsia"/>
        </w:rPr>
        <w:t>泸州市结合地方实际，在对农村建档立卡脱贫群众、低保户、特困老人的基本养老服务全覆盖的基础上，通过建设幸福大院和区域性养老中心，完善长期照护服务模式，满足农村老年人日益增长的养老需求，激发农村养老服务活力，逐步实现养老服务城乡统筹、均衡发展。泸州市在养老服务方面的创新实践，既关注供求匹配度又关注服务适宜性，聚焦老年人最迫切、最需要解决的问题，做到尽力而为、量力而行，把“幸福感”送到老人的心坎上。</w:t>
      </w:r>
    </w:p>
    <w:p w:rsidR="007801DA" w:rsidRDefault="007801DA" w:rsidP="007801DA">
      <w:pPr>
        <w:ind w:firstLineChars="200" w:firstLine="420"/>
      </w:pPr>
      <w:r>
        <w:rPr>
          <w:rFonts w:hint="eastAsia"/>
        </w:rPr>
        <w:t>四川泸州，一座因酒而闻名遐迩的幸福之城。近年来，酒城泸州在发展经济的同时，全力打造适合本地实际、具有泸州特色、舒适且高效的城乡养老服务体系，不断满足辖区各类老年人的养老服务需求。</w:t>
      </w:r>
    </w:p>
    <w:p w:rsidR="007801DA" w:rsidRDefault="007801DA" w:rsidP="007801DA">
      <w:pPr>
        <w:ind w:firstLineChars="200" w:firstLine="420"/>
      </w:pPr>
      <w:r>
        <w:rPr>
          <w:rFonts w:hint="eastAsia"/>
        </w:rPr>
        <w:t>“一体两翼”发展让幸福养老有广度有深度</w:t>
      </w:r>
    </w:p>
    <w:p w:rsidR="007801DA" w:rsidRDefault="007801DA" w:rsidP="007801DA">
      <w:pPr>
        <w:ind w:firstLineChars="200" w:firstLine="420"/>
      </w:pPr>
      <w:r>
        <w:rPr>
          <w:rFonts w:hint="eastAsia"/>
        </w:rPr>
        <w:t>适合泸州实际、具有泸州特色、舒适且高效，这是泸州市委、市政府定下的养老体系建设目标。</w:t>
      </w:r>
    </w:p>
    <w:p w:rsidR="007801DA" w:rsidRDefault="007801DA" w:rsidP="007801DA">
      <w:pPr>
        <w:ind w:firstLineChars="200" w:firstLine="420"/>
      </w:pPr>
      <w:r>
        <w:rPr>
          <w:rFonts w:hint="eastAsia"/>
        </w:rPr>
        <w:t>据第七次全国人口普查数据显示，</w:t>
      </w:r>
      <w:r>
        <w:t>2020</w:t>
      </w:r>
      <w:r>
        <w:t>年年底，泸州市</w:t>
      </w:r>
      <w:r>
        <w:t>60</w:t>
      </w:r>
      <w:r>
        <w:t>周岁及以上老年人共有</w:t>
      </w:r>
      <w:r>
        <w:t>97.45</w:t>
      </w:r>
      <w:r>
        <w:t>万人，占常住人口的</w:t>
      </w:r>
      <w:r>
        <w:t>22.86%</w:t>
      </w:r>
      <w:r>
        <w:t>，人口老龄化程度较高。</w:t>
      </w:r>
    </w:p>
    <w:p w:rsidR="007801DA" w:rsidRDefault="007801DA" w:rsidP="007801DA">
      <w:pPr>
        <w:ind w:firstLineChars="200" w:firstLine="420"/>
      </w:pPr>
      <w:r>
        <w:rPr>
          <w:rFonts w:hint="eastAsia"/>
        </w:rPr>
        <w:t>一张地图摊开看，怎么结合实际谋划养老事业发展？泸州市委、市政府通过编制《泸州市“十四五”养老服务体系规划》，描绘出“一体两翼”的养老事业发展图景。</w:t>
      </w:r>
    </w:p>
    <w:p w:rsidR="007801DA" w:rsidRDefault="007801DA" w:rsidP="007801DA">
      <w:pPr>
        <w:ind w:firstLineChars="200" w:firstLine="420"/>
      </w:pPr>
      <w:r>
        <w:rPr>
          <w:rFonts w:hint="eastAsia"/>
        </w:rPr>
        <w:t>在江阳区、龙马潭区、纳溪区</w:t>
      </w:r>
      <w:r>
        <w:t>3</w:t>
      </w:r>
      <w:r>
        <w:t>个</w:t>
      </w:r>
      <w:r>
        <w:t>“</w:t>
      </w:r>
      <w:r>
        <w:t>一体</w:t>
      </w:r>
      <w:r>
        <w:t>”</w:t>
      </w:r>
      <w:r>
        <w:t>地区内，着力完善城市</w:t>
      </w:r>
      <w:r>
        <w:t>“15</w:t>
      </w:r>
      <w:r>
        <w:t>分钟养老服务圈</w:t>
      </w:r>
      <w:r>
        <w:t>”</w:t>
      </w:r>
      <w:r>
        <w:t>，打造都市高品质养老示范区。</w:t>
      </w:r>
      <w:r>
        <w:t>“</w:t>
      </w:r>
      <w:r>
        <w:t>两翼</w:t>
      </w:r>
      <w:r>
        <w:t>”</w:t>
      </w:r>
      <w:r>
        <w:t>则是在泸县、合江县</w:t>
      </w:r>
      <w:r>
        <w:t>“</w:t>
      </w:r>
      <w:r>
        <w:t>东翼</w:t>
      </w:r>
      <w:r>
        <w:t>”</w:t>
      </w:r>
      <w:r>
        <w:t>地区，加强与周边重庆永川、江津等地合作，探索异地养老服务机制，打造</w:t>
      </w:r>
      <w:r>
        <w:t>“</w:t>
      </w:r>
      <w:r>
        <w:t>泸永江</w:t>
      </w:r>
      <w:r>
        <w:t>”</w:t>
      </w:r>
      <w:r>
        <w:t>养老融合发展试验区；在叙永县、古蔺县</w:t>
      </w:r>
      <w:r>
        <w:t>“</w:t>
      </w:r>
      <w:r>
        <w:t>南翼</w:t>
      </w:r>
      <w:r>
        <w:t>”</w:t>
      </w:r>
      <w:r>
        <w:t>地区，发挥乌蒙山区气候、自然景观等优势，打造成渝地区双城经济圈山地避暑康养旅居优选地。</w:t>
      </w:r>
    </w:p>
    <w:p w:rsidR="007801DA" w:rsidRDefault="007801DA" w:rsidP="007801DA">
      <w:pPr>
        <w:ind w:firstLineChars="200" w:firstLine="420"/>
      </w:pPr>
      <w:r>
        <w:rPr>
          <w:rFonts w:hint="eastAsia"/>
        </w:rPr>
        <w:t>一个示范两种特色，巧妙地形成了泸州市“有里有面”的养老布局。</w:t>
      </w:r>
    </w:p>
    <w:p w:rsidR="007801DA" w:rsidRDefault="007801DA" w:rsidP="007801DA">
      <w:pPr>
        <w:ind w:firstLineChars="200" w:firstLine="420"/>
      </w:pPr>
      <w:r>
        <w:rPr>
          <w:rFonts w:hint="eastAsia"/>
        </w:rPr>
        <w:t>其中，在城市地区，泸州市持续完善居家社区机构相协调、医养康养相结合的养老服务体系，先后在主城区建成</w:t>
      </w:r>
      <w:r>
        <w:t>20</w:t>
      </w:r>
      <w:r>
        <w:t>个社区养老服务综合体、</w:t>
      </w:r>
      <w:r>
        <w:t>20</w:t>
      </w:r>
      <w:r>
        <w:t>个</w:t>
      </w:r>
      <w:r>
        <w:t>“</w:t>
      </w:r>
      <w:r>
        <w:t>物业</w:t>
      </w:r>
      <w:r>
        <w:t>+</w:t>
      </w:r>
      <w:r>
        <w:t>养老</w:t>
      </w:r>
      <w:r>
        <w:t>”</w:t>
      </w:r>
      <w:r>
        <w:t>服务站、</w:t>
      </w:r>
      <w:r>
        <w:t>20</w:t>
      </w:r>
      <w:r>
        <w:t>个社区老年人互助睦邻点，对</w:t>
      </w:r>
      <w:r>
        <w:t>115</w:t>
      </w:r>
      <w:r>
        <w:t>个老旧小区进行适老化改造；在农村地区，进一步整合片区养老资源，持续优化养老机构空间布局，在中心镇、重点镇建设区域性养老服务中心，逐步构建起以县级失能老人照护中心为中枢、区域性养老服务中心为支撑、村养老互助服务点为基础的农村三级养老服务网络。</w:t>
      </w:r>
    </w:p>
    <w:p w:rsidR="007801DA" w:rsidRDefault="007801DA" w:rsidP="007801DA">
      <w:pPr>
        <w:ind w:firstLineChars="200" w:firstLine="420"/>
      </w:pPr>
      <w:r>
        <w:rPr>
          <w:rFonts w:hint="eastAsia"/>
        </w:rPr>
        <w:t>两级支撑让幸福养老有基础有依托</w:t>
      </w:r>
    </w:p>
    <w:p w:rsidR="007801DA" w:rsidRDefault="007801DA" w:rsidP="007801DA">
      <w:pPr>
        <w:ind w:firstLineChars="200" w:firstLine="420"/>
      </w:pPr>
      <w:r>
        <w:rPr>
          <w:rFonts w:hint="eastAsia"/>
        </w:rPr>
        <w:t>“管理很规范，服务很周到，还经常组织各类活动，在这里太舒服了。”住在泸州市社会福利院的</w:t>
      </w:r>
      <w:r>
        <w:t>80</w:t>
      </w:r>
      <w:r>
        <w:t>岁老人郭文质感慨道。</w:t>
      </w:r>
    </w:p>
    <w:p w:rsidR="007801DA" w:rsidRDefault="007801DA" w:rsidP="007801DA">
      <w:pPr>
        <w:ind w:firstLineChars="200" w:firstLine="420"/>
      </w:pPr>
      <w:r>
        <w:rPr>
          <w:rFonts w:hint="eastAsia"/>
        </w:rPr>
        <w:t>纵观泸州市的养老服务体系建设，可以发现其中有两个起关键支撑作用的支点，一为泸州市社会福利院，二为各县建设的失能老人照护中心。市社会福利院引领的创新发展为养老服务体系建设提供了技术和规范支撑，建设县级失能老人照护中心使全市的农村养老服务体系串联成网。</w:t>
      </w:r>
    </w:p>
    <w:p w:rsidR="007801DA" w:rsidRDefault="007801DA" w:rsidP="007801DA">
      <w:pPr>
        <w:ind w:firstLineChars="200" w:firstLine="420"/>
      </w:pPr>
      <w:r>
        <w:rPr>
          <w:rFonts w:hint="eastAsia"/>
        </w:rPr>
        <w:t>在泸县玉蟾街道怡园路东段，占地面积</w:t>
      </w:r>
      <w:r>
        <w:t>8600</w:t>
      </w:r>
      <w:r>
        <w:t>余平方米的泸县失能老人照护中心让人眼前一亮。中心内，干净整洁的环境，清新雅致的装饰，双人间、空调房</w:t>
      </w:r>
      <w:r>
        <w:t>……220</w:t>
      </w:r>
      <w:r>
        <w:t>张床位均是护理型床位，各类基础配套设施一应俱全。</w:t>
      </w:r>
      <w:r>
        <w:t>“</w:t>
      </w:r>
      <w:r>
        <w:t>失能特困老人集中照护为各乡镇的养老服务中心减轻了很多负担，护理员可以腾出更多的精力和时间服务身体健康的对象。</w:t>
      </w:r>
      <w:r>
        <w:t>”</w:t>
      </w:r>
      <w:r>
        <w:t>据泸县民政局相关负责人介绍，县级失能老人照护中心建成后，专门邀请国家一级护理师对全县养老护理人员进行专业培训，还邀请市社会福利院进行指导，进一步提升养老服务水平。</w:t>
      </w:r>
    </w:p>
    <w:p w:rsidR="007801DA" w:rsidRDefault="007801DA" w:rsidP="007801DA">
      <w:pPr>
        <w:ind w:firstLineChars="200" w:firstLine="420"/>
      </w:pPr>
      <w:r>
        <w:rPr>
          <w:rFonts w:hint="eastAsia"/>
        </w:rPr>
        <w:t>三大要素让幸福养老有保障有支撑</w:t>
      </w:r>
    </w:p>
    <w:p w:rsidR="007801DA" w:rsidRDefault="007801DA" w:rsidP="007801DA">
      <w:pPr>
        <w:ind w:firstLineChars="200" w:firstLine="420"/>
      </w:pPr>
      <w:r>
        <w:rPr>
          <w:rFonts w:hint="eastAsia"/>
        </w:rPr>
        <w:t>近年来，泸州市创新性地激活政策、资金、人才三大关键保障要素，孵化培育本土养老服务机构和养老服务社会组织，推动</w:t>
      </w:r>
      <w:r>
        <w:t>15</w:t>
      </w:r>
      <w:r>
        <w:t>个社工机构、</w:t>
      </w:r>
      <w:r>
        <w:t>110</w:t>
      </w:r>
      <w:r>
        <w:t>余家社会组织、</w:t>
      </w:r>
      <w:r>
        <w:t>327</w:t>
      </w:r>
      <w:r>
        <w:t>名专业社会工作师介入养老服务。</w:t>
      </w:r>
    </w:p>
    <w:p w:rsidR="007801DA" w:rsidRDefault="007801DA" w:rsidP="007801DA">
      <w:pPr>
        <w:ind w:firstLineChars="200" w:firstLine="420"/>
      </w:pPr>
      <w:r>
        <w:rPr>
          <w:rFonts w:hint="eastAsia"/>
        </w:rPr>
        <w:t>在政策保障上，泸州市通过统筹市场准入、财税金融、土地利用、医养结合等方面的政策资源，出台政策</w:t>
      </w:r>
      <w:r>
        <w:t>30</w:t>
      </w:r>
      <w:r>
        <w:t>余个，发改、民政、财政、税务、金融等部门协同配合，在土地、财政、税费优惠、融资等方面，明确建设和运营补贴、税收优惠、费用减免等扶持政策，打出政策</w:t>
      </w:r>
      <w:r>
        <w:t>“</w:t>
      </w:r>
      <w:r>
        <w:t>组合拳</w:t>
      </w:r>
      <w:r>
        <w:t>”</w:t>
      </w:r>
      <w:r>
        <w:t>。</w:t>
      </w:r>
    </w:p>
    <w:p w:rsidR="007801DA" w:rsidRDefault="007801DA" w:rsidP="007801DA">
      <w:pPr>
        <w:ind w:firstLineChars="200" w:firstLine="420"/>
      </w:pPr>
      <w:r>
        <w:rPr>
          <w:rFonts w:hint="eastAsia"/>
        </w:rPr>
        <w:t>在资金保障上，泸州市建立财政资金、福彩公益金投入保障机制，为每个养老服务综合体发放</w:t>
      </w:r>
      <w:r>
        <w:t>200</w:t>
      </w:r>
      <w:r>
        <w:t>万元建设补助，为每个</w:t>
      </w:r>
      <w:r>
        <w:t>“</w:t>
      </w:r>
      <w:r>
        <w:t>物业</w:t>
      </w:r>
      <w:r>
        <w:t>+</w:t>
      </w:r>
      <w:r>
        <w:t>养老</w:t>
      </w:r>
      <w:r>
        <w:t>”</w:t>
      </w:r>
      <w:r>
        <w:t>服务站发放</w:t>
      </w:r>
      <w:r>
        <w:t>20</w:t>
      </w:r>
      <w:r>
        <w:t>万元建设补助，为每个社区嵌入式养老机构发放</w:t>
      </w:r>
      <w:r>
        <w:t>30</w:t>
      </w:r>
      <w:r>
        <w:t>万元建设补助，为每个老年教学点发放</w:t>
      </w:r>
      <w:r>
        <w:t>4</w:t>
      </w:r>
      <w:r>
        <w:t>万元建设补助，严格落实民办养老机构补助、养老护理员补贴和社区养老设施补助等政策。</w:t>
      </w:r>
    </w:p>
    <w:p w:rsidR="007801DA" w:rsidRDefault="007801DA" w:rsidP="007801DA">
      <w:pPr>
        <w:ind w:firstLineChars="200" w:firstLine="420"/>
      </w:pPr>
      <w:r>
        <w:rPr>
          <w:rFonts w:hint="eastAsia"/>
        </w:rPr>
        <w:t>在人才保障上，泸州市大力实施“百千万养老骨干人才工程”，创新“政府搭台、学校培养、基地提升、机构培训、社工助力”的多位一体人才培养模式。全市已累计培训各类养老服务从业人员</w:t>
      </w:r>
      <w:r>
        <w:t>5600</w:t>
      </w:r>
      <w:r>
        <w:t>人次，</w:t>
      </w:r>
      <w:r>
        <w:t>1400</w:t>
      </w:r>
      <w:r>
        <w:t>余人取得养老护理员资格。</w:t>
      </w:r>
    </w:p>
    <w:p w:rsidR="007801DA" w:rsidRDefault="007801DA" w:rsidP="007801DA">
      <w:pPr>
        <w:ind w:firstLineChars="200" w:firstLine="420"/>
      </w:pPr>
      <w:r>
        <w:rPr>
          <w:rFonts w:hint="eastAsia"/>
        </w:rPr>
        <w:t>多元养老让幸福养老有内涵有温度</w:t>
      </w:r>
    </w:p>
    <w:p w:rsidR="007801DA" w:rsidRDefault="007801DA" w:rsidP="007801DA">
      <w:pPr>
        <w:ind w:firstLineChars="200" w:firstLine="420"/>
      </w:pPr>
      <w:r>
        <w:rPr>
          <w:rFonts w:hint="eastAsia"/>
        </w:rPr>
        <w:t>“住进养老服务中心后，我经常参加活动，生活更加规律了，身体也越来越健康了。”家住泸州市江阳区大山坪街道龙透关社区的文爷爷说。</w:t>
      </w:r>
      <w:r>
        <w:t>2022</w:t>
      </w:r>
      <w:r>
        <w:t>年</w:t>
      </w:r>
      <w:r>
        <w:t>5</w:t>
      </w:r>
      <w:r>
        <w:t>月，涵盖集中供养、日间照料、老年助餐、老年教育等养老服务，辐射大山坪街道</w:t>
      </w:r>
      <w:r>
        <w:t>9</w:t>
      </w:r>
      <w:r>
        <w:t>个社区的养老服务综合体</w:t>
      </w:r>
      <w:r>
        <w:t>——</w:t>
      </w:r>
      <w:r>
        <w:t>百子园养老服务中心正式投入运营，为辖区</w:t>
      </w:r>
      <w:r>
        <w:t>2</w:t>
      </w:r>
      <w:r>
        <w:t>万余名老人的晚年生活带来了全新体验，文爷爷就是其中之一。</w:t>
      </w:r>
    </w:p>
    <w:p w:rsidR="007801DA" w:rsidRDefault="007801DA" w:rsidP="007801DA">
      <w:pPr>
        <w:ind w:firstLineChars="200" w:firstLine="420"/>
      </w:pPr>
      <w:r>
        <w:rPr>
          <w:rFonts w:hint="eastAsia"/>
        </w:rPr>
        <w:t>“小度小度，呼叫养老管家！”在大山坪街道，依托智能终端设备，老人在家使用方言就能直接联系到百子园养老服务中心，实现线上呼叫居家养老服务。同时，以百子园为中心，大山坪街道积极链接辖区内养护院、“物业</w:t>
      </w:r>
      <w:r>
        <w:t>+</w:t>
      </w:r>
      <w:r>
        <w:t>养老</w:t>
      </w:r>
      <w:r>
        <w:t>”</w:t>
      </w:r>
      <w:r>
        <w:t>服务站、社区睦邻点、社区嵌入式养老机构等资源，推动多点开花、联动服务，成功搭建起了家门口的</w:t>
      </w:r>
      <w:r>
        <w:t>“15</w:t>
      </w:r>
      <w:r>
        <w:t>分钟养老服务圈</w:t>
      </w:r>
      <w:r>
        <w:t>”</w:t>
      </w:r>
      <w:r>
        <w:t>。</w:t>
      </w:r>
    </w:p>
    <w:p w:rsidR="007801DA" w:rsidRDefault="007801DA" w:rsidP="007801DA">
      <w:pPr>
        <w:ind w:firstLineChars="200" w:firstLine="420"/>
      </w:pPr>
      <w:r>
        <w:rPr>
          <w:rFonts w:hint="eastAsia"/>
        </w:rPr>
        <w:t>而对于家住农村的谢新荣老人来说，近年来，农村互助养老服务驿站的建设，让他的生活发生了不小的改变。“在这儿住着真幸福，两室一厅一厨一卫，有防滑地毯、紧急呼叫器、坐便器，啥都配齐了！”今年</w:t>
      </w:r>
      <w:r>
        <w:t>72</w:t>
      </w:r>
      <w:r>
        <w:t>岁的谢新荣说，</w:t>
      </w:r>
      <w:r>
        <w:t>“</w:t>
      </w:r>
      <w:r>
        <w:t>平时还可以到食堂吃饭，</w:t>
      </w:r>
      <w:r>
        <w:t>7</w:t>
      </w:r>
      <w:r>
        <w:t>块钱就能吃顿可口的午餐。</w:t>
      </w:r>
      <w:r>
        <w:t>”</w:t>
      </w:r>
    </w:p>
    <w:p w:rsidR="007801DA" w:rsidRDefault="007801DA" w:rsidP="007801DA">
      <w:pPr>
        <w:ind w:firstLineChars="200" w:firstLine="420"/>
      </w:pPr>
      <w:r>
        <w:rPr>
          <w:rFonts w:hint="eastAsia"/>
        </w:rPr>
        <w:t>为改善农村困难老人的居住环境和出行条件等，泸县嘉明镇狮子村整合各类资金</w:t>
      </w:r>
      <w:r>
        <w:t>300</w:t>
      </w:r>
      <w:r>
        <w:t>余万元，建成了让老人集中居住、互助养老的幸福大院。泸县福集镇区域性养老中心占地</w:t>
      </w:r>
      <w:r>
        <w:t>1</w:t>
      </w:r>
      <w:r>
        <w:t>万余平方米，建成后可以满足区域内老人的养老服务需求。</w:t>
      </w:r>
    </w:p>
    <w:p w:rsidR="007801DA" w:rsidRDefault="007801DA" w:rsidP="007801DA">
      <w:pPr>
        <w:ind w:firstLineChars="200" w:firstLine="420"/>
      </w:pPr>
      <w:r>
        <w:rPr>
          <w:rFonts w:hint="eastAsia"/>
        </w:rPr>
        <w:t>从兜底到普惠，从康养到医养结合，从机构养老到社区养老、居家养老……泸州市正全力构建多层次、多元化的城乡养老服务体系，一幅绚丽多彩的夕阳画卷正徐徐铺开。</w:t>
      </w:r>
    </w:p>
    <w:p w:rsidR="007801DA" w:rsidRDefault="007801DA" w:rsidP="00FA1B53">
      <w:pPr>
        <w:jc w:val="right"/>
      </w:pPr>
      <w:r>
        <w:rPr>
          <w:rFonts w:hint="eastAsia"/>
        </w:rPr>
        <w:t>中国社会报</w:t>
      </w:r>
      <w:r>
        <w:rPr>
          <w:rFonts w:hint="eastAsia"/>
        </w:rPr>
        <w:t xml:space="preserve"> 2023-9-15</w:t>
      </w:r>
    </w:p>
    <w:p w:rsidR="007801DA" w:rsidRDefault="007801DA" w:rsidP="001440CC">
      <w:pPr>
        <w:sectPr w:rsidR="007801DA" w:rsidSect="001440CC">
          <w:type w:val="continuous"/>
          <w:pgSz w:w="11906" w:h="16838"/>
          <w:pgMar w:top="1644" w:right="1236" w:bottom="1418" w:left="1814" w:header="851" w:footer="907" w:gutter="0"/>
          <w:pgNumType w:start="1"/>
          <w:cols w:space="720"/>
          <w:docGrid w:type="lines" w:linePitch="341" w:charSpace="2373"/>
        </w:sectPr>
      </w:pPr>
    </w:p>
    <w:p w:rsidR="0042674E" w:rsidRDefault="0042674E"/>
    <w:sectPr w:rsidR="004267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01DA"/>
    <w:rsid w:val="0042674E"/>
    <w:rsid w:val="007801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01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801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424</Words>
  <Characters>2418</Characters>
  <Application>Microsoft Office Word</Application>
  <DocSecurity>0</DocSecurity>
  <Lines>20</Lines>
  <Paragraphs>5</Paragraphs>
  <ScaleCrop>false</ScaleCrop>
  <Company>Microsoft</Company>
  <LinksUpToDate>false</LinksUpToDate>
  <CharactersWithSpaces>2837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2023-11-10T05:17:00Z</dcterms:created>
</cp:coreProperties>
</file>