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C77" w:rsidRDefault="00217C77" w:rsidP="00582D77">
      <w:pPr>
        <w:pStyle w:val="1"/>
      </w:pPr>
      <w:r w:rsidRPr="005E1F73">
        <w:rPr>
          <w:rFonts w:hint="eastAsia"/>
        </w:rPr>
        <w:t>昆山市交通运输综合行政执法大队多措并举开展轨交站台周边交通运输秩序整治</w:t>
      </w:r>
    </w:p>
    <w:p w:rsidR="00217C77" w:rsidRDefault="00217C77" w:rsidP="00217C77">
      <w:pPr>
        <w:ind w:firstLineChars="200" w:firstLine="420"/>
      </w:pPr>
      <w:r>
        <w:rPr>
          <w:rFonts w:hint="eastAsia"/>
        </w:rPr>
        <w:t>今年以来，市交通运输综合行政执法大队花桥中队会同相关职能部门，紧盯交通运输突出问题、薄弱环节、安全隐患，不定期对轨交站周边区域开展联合整治，进一步净化轨交站周边交通运输环境，确保市民出行安全。</w:t>
      </w:r>
    </w:p>
    <w:p w:rsidR="00217C77" w:rsidRDefault="00217C77" w:rsidP="00217C77">
      <w:pPr>
        <w:ind w:firstLineChars="200" w:firstLine="420"/>
      </w:pPr>
      <w:r>
        <w:rPr>
          <w:rFonts w:hint="eastAsia"/>
        </w:rPr>
        <w:t>一、常态化开展非法营运整治</w:t>
      </w:r>
    </w:p>
    <w:p w:rsidR="00217C77" w:rsidRDefault="00217C77" w:rsidP="00217C77">
      <w:pPr>
        <w:ind w:firstLineChars="200" w:firstLine="420"/>
      </w:pPr>
      <w:r>
        <w:rPr>
          <w:rFonts w:hint="eastAsia"/>
        </w:rPr>
        <w:t>一是聚焦春节、清明、五一等重要时间节点，开展“天网行动”“长安行动”等非法营运专项整治，采取常规检查与突击检查相结合、定点检查与流动巡查相结合的方式，对轨交站停靠网约车、非法营运车辆进行逢车必检。累计开展非法营运专项整治行动</w:t>
      </w:r>
      <w:r>
        <w:t>83</w:t>
      </w:r>
      <w:r>
        <w:t>次，查处各类非法营运案件</w:t>
      </w:r>
      <w:r>
        <w:t>25</w:t>
      </w:r>
      <w:r>
        <w:t>起。</w:t>
      </w:r>
    </w:p>
    <w:p w:rsidR="00217C77" w:rsidRDefault="00217C77" w:rsidP="00217C77">
      <w:pPr>
        <w:ind w:firstLineChars="200" w:firstLine="420"/>
      </w:pPr>
      <w:r>
        <w:rPr>
          <w:rFonts w:hint="eastAsia"/>
        </w:rPr>
        <w:t>二是联合上海交通委员会执法总队十七大队、交警中队等部门，常态化开展长三角道路运输联合执法专项行动，从严打击沪昆跨区域非法营运等违法违规运输行为。</w:t>
      </w:r>
    </w:p>
    <w:p w:rsidR="00217C77" w:rsidRDefault="00217C77" w:rsidP="00217C77">
      <w:pPr>
        <w:ind w:firstLineChars="200" w:firstLine="420"/>
      </w:pPr>
      <w:r>
        <w:rPr>
          <w:rFonts w:hint="eastAsia"/>
        </w:rPr>
        <w:t>三是结合群众投诉举报线索以及疑似非法营运车辆预警信息，通过智能化平台的运用，将网约车检查由传统的路面巡查变成更为精准的定点检查，进一步提高执法效能；探索建立非法营运经营者“黑名单”工作制度，每月定期对重点路段、主要干道非法营运信息进行排查登记，对具有非法营运嫌疑的车辆进行针对性重点调查。</w:t>
      </w:r>
    </w:p>
    <w:p w:rsidR="00217C77" w:rsidRDefault="00217C77" w:rsidP="00217C77">
      <w:pPr>
        <w:ind w:firstLineChars="200" w:firstLine="420"/>
      </w:pPr>
      <w:r>
        <w:rPr>
          <w:rFonts w:hint="eastAsia"/>
        </w:rPr>
        <w:t>二、重拳打击出租车违章</w:t>
      </w:r>
    </w:p>
    <w:p w:rsidR="00217C77" w:rsidRDefault="00217C77" w:rsidP="00217C77">
      <w:pPr>
        <w:ind w:firstLineChars="200" w:firstLine="420"/>
      </w:pPr>
      <w:r>
        <w:rPr>
          <w:rFonts w:hint="eastAsia"/>
        </w:rPr>
        <w:t>结合市民投诉举报线索，针对市民反映的出租车不打表、乱收费等问题，加大巡查监管力度，严厉查处出租车议价、拒载、挑客等违规行为，维护好地铁站周边出租车营运秩序。同时，对周边区域违章、投诉较多的出租车所属企业进行约谈，要求企业加强驾驶员管理，规范运营。</w:t>
      </w:r>
    </w:p>
    <w:p w:rsidR="00217C77" w:rsidRDefault="00217C77" w:rsidP="00217C77">
      <w:pPr>
        <w:ind w:firstLineChars="200" w:firstLine="420"/>
      </w:pPr>
      <w:r>
        <w:rPr>
          <w:rFonts w:hint="eastAsia"/>
        </w:rPr>
        <w:t>三、维护公交车运输秩序</w:t>
      </w:r>
    </w:p>
    <w:p w:rsidR="00217C77" w:rsidRDefault="00217C77" w:rsidP="00217C77">
      <w:pPr>
        <w:ind w:firstLineChars="200" w:firstLine="420"/>
      </w:pPr>
      <w:r>
        <w:rPr>
          <w:rFonts w:hint="eastAsia"/>
        </w:rPr>
        <w:t>定期对花桥区域公交公司开展安全生产专项检查，排查企业隐患，督促企业落实安全生产主体责任，维护运营安全，提高服务质量。日常对公交车辆的车辆状态、安全锤、灭火器配备情况等方面进行抽查。节假日期间安排人员值守，引导乘客有序候车。</w:t>
      </w:r>
    </w:p>
    <w:p w:rsidR="00217C77" w:rsidRDefault="00217C77" w:rsidP="00217C77">
      <w:pPr>
        <w:ind w:firstLineChars="200" w:firstLine="420"/>
      </w:pPr>
      <w:r>
        <w:rPr>
          <w:rFonts w:hint="eastAsia"/>
        </w:rPr>
        <w:t>面对即将到来的中秋国庆长假，花桥中队将继续坚守岗位，加强执法巡查和监管力度，全力维护轨交站周边交通运输秩序，为市民节日安全出行保驾护航。</w:t>
      </w:r>
    </w:p>
    <w:p w:rsidR="00217C77" w:rsidRDefault="00217C77" w:rsidP="00582D77">
      <w:pPr>
        <w:jc w:val="right"/>
      </w:pPr>
      <w:r w:rsidRPr="005E1F73">
        <w:rPr>
          <w:rFonts w:hint="eastAsia"/>
        </w:rPr>
        <w:t>昆山市人民政府</w:t>
      </w:r>
      <w:r>
        <w:rPr>
          <w:rFonts w:hint="eastAsia"/>
        </w:rPr>
        <w:t xml:space="preserve"> 2023-9-12</w:t>
      </w:r>
    </w:p>
    <w:p w:rsidR="00217C77" w:rsidRDefault="00217C77" w:rsidP="00E86764">
      <w:pPr>
        <w:sectPr w:rsidR="00217C77" w:rsidSect="00E86764">
          <w:type w:val="continuous"/>
          <w:pgSz w:w="11906" w:h="16838"/>
          <w:pgMar w:top="1644" w:right="1236" w:bottom="1418" w:left="1814" w:header="851" w:footer="907" w:gutter="0"/>
          <w:pgNumType w:start="1"/>
          <w:cols w:space="720"/>
          <w:docGrid w:type="lines" w:linePitch="341" w:charSpace="2373"/>
        </w:sectPr>
      </w:pPr>
    </w:p>
    <w:p w:rsidR="00B2642A" w:rsidRDefault="00B2642A"/>
    <w:sectPr w:rsidR="00B264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7C77"/>
    <w:rsid w:val="00217C77"/>
    <w:rsid w:val="00B264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17C7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17C7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719</Characters>
  <Application>Microsoft Office Word</Application>
  <DocSecurity>0</DocSecurity>
  <Lines>5</Lines>
  <Paragraphs>1</Paragraphs>
  <ScaleCrop>false</ScaleCrop>
  <Company>微软中国</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2023-09-16T05:11:00Z</dcterms:created>
</cp:coreProperties>
</file>