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F40" w:rsidRDefault="00E73F40" w:rsidP="00EE64C8">
      <w:pPr>
        <w:pStyle w:val="1"/>
      </w:pPr>
      <w:r w:rsidRPr="00EE64C8">
        <w:rPr>
          <w:rFonts w:hint="eastAsia"/>
        </w:rPr>
        <w:t>崇信县创建国家食品安全示范城市工作见闻</w:t>
      </w:r>
    </w:p>
    <w:p w:rsidR="00E73F40" w:rsidRDefault="00E73F40" w:rsidP="00E73F40">
      <w:pPr>
        <w:ind w:firstLineChars="200" w:firstLine="420"/>
      </w:pPr>
      <w:r>
        <w:rPr>
          <w:rFonts w:hint="eastAsia"/>
        </w:rPr>
        <w:t>“菜篮子”“米袋子”“油瓶子”“肉盘子”……食品安全涉及千家万户</w:t>
      </w:r>
      <w:r>
        <w:t>,</w:t>
      </w:r>
      <w:r>
        <w:t>关系着人民群众的身体健康和生命安全，是衡量一个城市里群众获得感、幸福感、安全感的重要标志，也考量着一个城市的综合治理水平。</w:t>
      </w:r>
    </w:p>
    <w:p w:rsidR="00E73F40" w:rsidRDefault="00E73F40" w:rsidP="00E73F40">
      <w:pPr>
        <w:ind w:firstLineChars="200" w:firstLine="420"/>
      </w:pPr>
      <w:r>
        <w:rPr>
          <w:rFonts w:hint="eastAsia"/>
        </w:rPr>
        <w:t>在崇信，从城市到农村、从摊贩到夜市、从农贸市场到商超、从路边餐馆到高档酒店，经营场所干净卫生、明厨亮灶公开透明、操作流程标准规范……这正是崇信县各级各部门严格落实“党政同责”“四个最严”和“四有两责”的真实写照。</w:t>
      </w:r>
    </w:p>
    <w:p w:rsidR="00E73F40" w:rsidRDefault="00E73F40" w:rsidP="00E73F40">
      <w:pPr>
        <w:ind w:firstLineChars="200" w:firstLine="420"/>
      </w:pPr>
      <w:r>
        <w:rPr>
          <w:rFonts w:hint="eastAsia"/>
        </w:rPr>
        <w:t>“群众吃到嘴里的都是放心的”</w:t>
      </w:r>
    </w:p>
    <w:p w:rsidR="00E73F40" w:rsidRDefault="00E73F40" w:rsidP="00E73F40">
      <w:pPr>
        <w:ind w:firstLineChars="200" w:firstLine="420"/>
      </w:pPr>
      <w:r>
        <w:rPr>
          <w:rFonts w:hint="eastAsia"/>
        </w:rPr>
        <w:t>近年来，崇信县始终将保障全县人民饮食安全作为一项重大的政治任务和重点民生工程来抓，强化食品安全党政同责，注重源头治理和过程监管并重，扎实推进食品安全领域治理体系和治理能力现代化，筑牢了从农田到餐桌的每一道防线，确保让群众“吃得放心、用得放心”。</w:t>
      </w:r>
    </w:p>
    <w:p w:rsidR="00E73F40" w:rsidRDefault="00E73F40" w:rsidP="00E73F40">
      <w:pPr>
        <w:ind w:firstLineChars="200" w:firstLine="420"/>
      </w:pPr>
      <w:r>
        <w:rPr>
          <w:rFonts w:hint="eastAsia"/>
        </w:rPr>
        <w:t>“这些肉品从哪里进货的？请出示下进货凭证和检验报告？”“后厨的垃圾桶要随时记得盖上盖。”“冷柜冷冻的肉品要用盒子装起来或用保鲜膜包起来！”……</w:t>
      </w:r>
    </w:p>
    <w:p w:rsidR="00E73F40" w:rsidRDefault="00E73F40" w:rsidP="00E73F40">
      <w:pPr>
        <w:ind w:firstLineChars="200" w:firstLine="420"/>
      </w:pPr>
      <w:r>
        <w:rPr>
          <w:rFonts w:hint="eastAsia"/>
        </w:rPr>
        <w:t>近日，记者跟随崇信县市场监管人员实地对全县部分餐饮企业进行全方位检查。每到一处，工作人员详细的对食品安全信息公示栏、从业人员健康证明、是否存在过期食品、操作间卫生状况、加工过程和餐具消毒、索证索票等情况进行查看，并叮嘱相关人员做好设施设备的清洗维护。</w:t>
      </w:r>
    </w:p>
    <w:p w:rsidR="00E73F40" w:rsidRDefault="00E73F40" w:rsidP="00E73F40">
      <w:pPr>
        <w:ind w:firstLineChars="200" w:firstLine="420"/>
      </w:pPr>
      <w:r>
        <w:rPr>
          <w:rFonts w:hint="eastAsia"/>
        </w:rPr>
        <w:t>“经常来查是好事，他们放心、我们放心、群众也放心。”检查中，崇信县小雨火锅店负责人高小强告诉记者。</w:t>
      </w:r>
    </w:p>
    <w:p w:rsidR="00E73F40" w:rsidRDefault="00E73F40" w:rsidP="00E73F40">
      <w:pPr>
        <w:ind w:firstLineChars="200" w:firstLine="420"/>
      </w:pPr>
      <w:r>
        <w:rPr>
          <w:rFonts w:hint="eastAsia"/>
        </w:rPr>
        <w:t>检查中，采取全程录像的方式，并在网络及时公开。崇信县市场监管局局长朱明告诉记者：“食品安全只有全方位、高频率的监管，高起点、高标准的谋划推进，常态化地开展各项检查、整治、抽检，推动食品安全整体形势持续向好，才能确保群众吃到嘴里的都是放心的。”</w:t>
      </w:r>
    </w:p>
    <w:p w:rsidR="00E73F40" w:rsidRDefault="00E73F40" w:rsidP="00E73F40">
      <w:pPr>
        <w:ind w:firstLineChars="200" w:firstLine="420"/>
      </w:pPr>
      <w:r>
        <w:rPr>
          <w:rFonts w:hint="eastAsia"/>
        </w:rPr>
        <w:t>在创建国家食品安全示范城市过程中，崇信县先后制定印发了《平凉市创建国家食品安全示范城市崇信县工作实施方案》、《崇信县农村假冒伪劣食品专项整治实施方案》等工作方案，实行县级领导包抓、责任单位推进、分管领导督查的方式，压实责任链条，</w:t>
      </w:r>
      <w:r>
        <w:t>145</w:t>
      </w:r>
      <w:r>
        <w:t>名党政领导干部包抓</w:t>
      </w:r>
      <w:r>
        <w:t>1103</w:t>
      </w:r>
      <w:r>
        <w:t>户食品生产经营单位，层层细化分解成具体工作指标，形成了上下联动、齐心创建的强大合力，构建起了食品安全社会共治新格局。</w:t>
      </w:r>
    </w:p>
    <w:p w:rsidR="00E73F40" w:rsidRDefault="00E73F40" w:rsidP="00E73F40">
      <w:pPr>
        <w:ind w:firstLineChars="200" w:firstLine="420"/>
      </w:pPr>
      <w:r>
        <w:rPr>
          <w:rFonts w:hint="eastAsia"/>
        </w:rPr>
        <w:t>“大集上买的都是安全的”</w:t>
      </w:r>
    </w:p>
    <w:p w:rsidR="00E73F40" w:rsidRDefault="00E73F40" w:rsidP="00E73F40">
      <w:pPr>
        <w:ind w:firstLineChars="200" w:firstLine="420"/>
      </w:pPr>
      <w:r>
        <w:rPr>
          <w:rFonts w:hint="eastAsia"/>
        </w:rPr>
        <w:t>“赶大集”是传统风俗，乡镇赶集仍然是崇信广大农民群众购买各类食品和生活用品的重要聚集地，食品安全监管重点难点，也在农村大集。如何加强农村食品监管，从食品源头把好采购关、贮存关和加工制作关，坚决地消除食品安全隐患？</w:t>
      </w:r>
    </w:p>
    <w:p w:rsidR="00E73F40" w:rsidRDefault="00E73F40" w:rsidP="00E73F40">
      <w:pPr>
        <w:ind w:firstLineChars="200" w:firstLine="420"/>
      </w:pPr>
      <w:r>
        <w:rPr>
          <w:rFonts w:hint="eastAsia"/>
        </w:rPr>
        <w:t>记者了解到，每逢农历的二五八日，是黄寨镇群众赶大集的时候，镇上</w:t>
      </w:r>
      <w:r>
        <w:t>11</w:t>
      </w:r>
      <w:r>
        <w:t>个村的大部分群众都会来集市购买米面粮油和蔬菜等生活必需品，品尝麻花、豆腐脑、油糕等特色小吃，有的还会为小孩购买饼干、糖果等零食。</w:t>
      </w:r>
    </w:p>
    <w:p w:rsidR="00E73F40" w:rsidRDefault="00E73F40" w:rsidP="00E73F40">
      <w:pPr>
        <w:ind w:firstLineChars="200" w:firstLine="420"/>
      </w:pPr>
      <w:r>
        <w:rPr>
          <w:rFonts w:hint="eastAsia"/>
        </w:rPr>
        <w:t>朱乐平是黄寨镇市场监管所副所长，他对大集上的每个经营户、摊贩的情况都熟记于心，哪家的登记证快到期了、哪家健康体检快到期了、哪些摊贩是流动经营，有无证照等。只要问起，他都不假思索的准确答出。</w:t>
      </w:r>
    </w:p>
    <w:p w:rsidR="00E73F40" w:rsidRDefault="00E73F40" w:rsidP="00E73F40">
      <w:pPr>
        <w:ind w:firstLineChars="200" w:firstLine="420"/>
      </w:pPr>
      <w:r>
        <w:rPr>
          <w:rFonts w:hint="eastAsia"/>
        </w:rPr>
        <w:t>“每逢大集的时候，我们全员出动，严查集市摊贩的食品索票索证、三防措施落实等情况，坚决杜绝出现三无食品、过期食品、变质食品，目前集市上的食品经营者持证率达到了</w:t>
      </w:r>
      <w:r>
        <w:t>100%</w:t>
      </w:r>
      <w:r>
        <w:t>。</w:t>
      </w:r>
      <w:r>
        <w:t>”</w:t>
      </w:r>
      <w:r>
        <w:t>朱乐平介绍到，除了在集市上进行现场检查外，黄寨镇市场监管所还开展快速监测，加大对食品从业人员的培训力度。</w:t>
      </w:r>
    </w:p>
    <w:p w:rsidR="00E73F40" w:rsidRDefault="00E73F40" w:rsidP="00E73F40">
      <w:pPr>
        <w:ind w:firstLineChars="200" w:firstLine="420"/>
      </w:pPr>
      <w:r>
        <w:rPr>
          <w:rFonts w:hint="eastAsia"/>
        </w:rPr>
        <w:t>“有了穿制服的同志在这里监管</w:t>
      </w:r>
      <w:r>
        <w:t>,</w:t>
      </w:r>
      <w:r>
        <w:t>我们买东西放心。</w:t>
      </w:r>
      <w:r>
        <w:t>”</w:t>
      </w:r>
      <w:r>
        <w:t>来赶集的黄寨村村民赵志虎说到，每次有大集的时候，他都会带着孙子来逛集市。</w:t>
      </w:r>
    </w:p>
    <w:p w:rsidR="00E73F40" w:rsidRDefault="00E73F40" w:rsidP="00E73F40">
      <w:pPr>
        <w:ind w:firstLineChars="200" w:firstLine="420"/>
      </w:pPr>
      <w:r>
        <w:rPr>
          <w:rFonts w:hint="eastAsia"/>
        </w:rPr>
        <w:t>同时，村社的红白事也是农村食品安全监管的重中之重。今年</w:t>
      </w:r>
      <w:r>
        <w:t>45</w:t>
      </w:r>
      <w:r>
        <w:t>岁的王凌云是木林乡的食品安全协管员，每逢村里有红白事的时候，就是他最忙的时候。</w:t>
      </w:r>
    </w:p>
    <w:p w:rsidR="00E73F40" w:rsidRDefault="00E73F40" w:rsidP="00E73F40">
      <w:pPr>
        <w:ind w:firstLineChars="200" w:firstLine="420"/>
      </w:pPr>
      <w:r>
        <w:rPr>
          <w:rFonts w:hint="eastAsia"/>
        </w:rPr>
        <w:t>“今天村里有群众家里办白事，开了</w:t>
      </w:r>
      <w:r>
        <w:t>20</w:t>
      </w:r>
      <w:r>
        <w:t>多桌席，因为提前报备了，我过来对食品原料的采购、贮存、加工以及厨师健康状况、环境卫生、加工设施进行现场检查，没有发现食品安全隐患。</w:t>
      </w:r>
      <w:r>
        <w:t>”9</w:t>
      </w:r>
      <w:r>
        <w:t>月</w:t>
      </w:r>
      <w:r>
        <w:t>8</w:t>
      </w:r>
      <w:r>
        <w:t>日，在木林乡大庄村王海军的家里，王凌云告诉记者，他是村上的纪检委员，平时在家里务农，当农闲的时候他就成为了村里的食品安全宣传员、指导员。</w:t>
      </w:r>
    </w:p>
    <w:p w:rsidR="00E73F40" w:rsidRDefault="00E73F40" w:rsidP="00E73F40">
      <w:pPr>
        <w:ind w:firstLineChars="200" w:firstLine="420"/>
      </w:pPr>
      <w:r>
        <w:rPr>
          <w:rFonts w:hint="eastAsia"/>
        </w:rPr>
        <w:t>记者了解到，崇信县按照分层分级包保要求，严格落实食品安全包保责任制，在全县各乡（镇）、城市社区均成立了食品药品安全委员会及办公室，在村社聘任了</w:t>
      </w:r>
      <w:r>
        <w:t>84</w:t>
      </w:r>
      <w:r>
        <w:t>名食品安全协管员和</w:t>
      </w:r>
      <w:r>
        <w:t>15</w:t>
      </w:r>
      <w:r>
        <w:t>名社会监督员。针对农村市场，积极开展农村假冒伪劣食品、食用油、餐饮质量提升行动等专项整治，并对辖区</w:t>
      </w:r>
      <w:r>
        <w:t>18</w:t>
      </w:r>
      <w:r>
        <w:t>名流动厨师和</w:t>
      </w:r>
      <w:r>
        <w:t>7</w:t>
      </w:r>
      <w:r>
        <w:t>个乡镇（城市社区）协管员进行了网络登记备案和业务知识培训，利用全省农村集体聚餐</w:t>
      </w:r>
      <w:r>
        <w:t>APP</w:t>
      </w:r>
      <w:r>
        <w:t>上报农村红白喜事聚餐</w:t>
      </w:r>
      <w:r>
        <w:t>435</w:t>
      </w:r>
      <w:r>
        <w:t>起，累计</w:t>
      </w:r>
      <w:r>
        <w:t>5.6</w:t>
      </w:r>
      <w:r>
        <w:t>万人次。</w:t>
      </w:r>
    </w:p>
    <w:p w:rsidR="00E73F40" w:rsidRDefault="00E73F40" w:rsidP="00E73F40">
      <w:pPr>
        <w:ind w:firstLineChars="200" w:firstLine="420"/>
      </w:pPr>
      <w:r>
        <w:rPr>
          <w:rFonts w:hint="eastAsia"/>
        </w:rPr>
        <w:t>“黑榜上的坚决不去”</w:t>
      </w:r>
    </w:p>
    <w:p w:rsidR="00E73F40" w:rsidRDefault="00E73F40" w:rsidP="00E73F40">
      <w:pPr>
        <w:ind w:firstLineChars="200" w:firstLine="420"/>
      </w:pPr>
      <w:r>
        <w:rPr>
          <w:rFonts w:hint="eastAsia"/>
        </w:rPr>
        <w:t>“新一期食品安全‘红黑榜’出炉了，快看哪些单位上榜了。”近期，在崇信县市场监管微信公众号上刊发的信息火遍了朋友圈，“黑榜”中涉及的食品生产经营单位让不少群众诟病。</w:t>
      </w:r>
    </w:p>
    <w:p w:rsidR="00E73F40" w:rsidRDefault="00E73F40" w:rsidP="00E73F40">
      <w:pPr>
        <w:ind w:firstLineChars="200" w:firstLine="420"/>
      </w:pPr>
      <w:r>
        <w:rPr>
          <w:rFonts w:hint="eastAsia"/>
        </w:rPr>
        <w:t>记者了解到，崇信县市场监管局每月推出一期食品安全主体责任落实“红黑榜”，采取随机抽查的方式，严查经营单位食品安全主体责任落实、资质证照、食品及原料采购和使用、食品加工制作、餐饮具清洗消毒、环境卫生、问题整改等情况。将环境卫生、设施设备、食品安全制度执行方面落实较好的经营单位列为红榜对象，对未有效落实食品各项管理措施的经营单位列为黑榜对象。</w:t>
      </w:r>
    </w:p>
    <w:p w:rsidR="00E73F40" w:rsidRDefault="00E73F40" w:rsidP="00E73F40">
      <w:pPr>
        <w:ind w:firstLineChars="200" w:firstLine="420"/>
      </w:pPr>
      <w:r>
        <w:rPr>
          <w:rFonts w:hint="eastAsia"/>
        </w:rPr>
        <w:t>“这家小吃店后厨这么脏乱，以后不敢去吃了。”</w:t>
      </w:r>
      <w:r>
        <w:t>9</w:t>
      </w:r>
      <w:r>
        <w:t>月</w:t>
      </w:r>
      <w:r>
        <w:t>11</w:t>
      </w:r>
      <w:r>
        <w:t>日，正准备去县城内某小吃店吃饭的市民李向明在手机上看到黑榜榜单后，打消了进店吃饭的念头。</w:t>
      </w:r>
    </w:p>
    <w:p w:rsidR="00E73F40" w:rsidRDefault="00E73F40" w:rsidP="00E73F40">
      <w:pPr>
        <w:ind w:firstLineChars="200" w:firstLine="420"/>
      </w:pPr>
      <w:r>
        <w:rPr>
          <w:rFonts w:hint="eastAsia"/>
        </w:rPr>
        <w:t>记者了解到，食品安全主体责任落实“红黑榜”的推出，不但为广大群众食品消费提供了科学参考，也为加强食品安全领域监督，鼓励先进、鞭策后进，促进全县食品经营单位质量整体提升起到了积极推动作用。</w:t>
      </w:r>
    </w:p>
    <w:p w:rsidR="00E73F40" w:rsidRDefault="00E73F40" w:rsidP="00E73F40">
      <w:pPr>
        <w:ind w:firstLineChars="200" w:firstLine="420"/>
      </w:pPr>
      <w:r>
        <w:rPr>
          <w:rFonts w:hint="eastAsia"/>
        </w:rPr>
        <w:t>与此同时，通过各类媒体大力宣传食品安全法律政策、科普知识，累计建设食安创城宣传专栏</w:t>
      </w:r>
      <w:r>
        <w:t>70</w:t>
      </w:r>
      <w:r>
        <w:t>余处，在执法检查车、食品配送车和外卖配送箱上张贴创城标语</w:t>
      </w:r>
      <w:r>
        <w:t>155</w:t>
      </w:r>
      <w:r>
        <w:t>条，发送食安创城短信</w:t>
      </w:r>
      <w:r>
        <w:t>5</w:t>
      </w:r>
      <w:r>
        <w:t>万余条，发放各类宣传资料</w:t>
      </w:r>
      <w:r>
        <w:t>4.3</w:t>
      </w:r>
      <w:r>
        <w:t>万余份，通过抖音、快手、视频号及微信公众号，发布创城工作动态和食品安全信息</w:t>
      </w:r>
      <w:r>
        <w:t>154</w:t>
      </w:r>
      <w:r>
        <w:t>期。</w:t>
      </w:r>
    </w:p>
    <w:p w:rsidR="00E73F40" w:rsidRDefault="00E73F40" w:rsidP="00E73F40">
      <w:pPr>
        <w:ind w:firstLineChars="200" w:firstLine="420"/>
      </w:pPr>
      <w:r>
        <w:rPr>
          <w:rFonts w:hint="eastAsia"/>
        </w:rPr>
        <w:t>据悉，今年以来，崇信县市场监管局紧盯</w:t>
      </w:r>
      <w:r>
        <w:t>18</w:t>
      </w:r>
      <w:r>
        <w:t>类明查业态和</w:t>
      </w:r>
      <w:r>
        <w:t>5</w:t>
      </w:r>
      <w:r>
        <w:t>类暗访业态，组织开展交叉检查、点位规范提升，出动执法人员</w:t>
      </w:r>
      <w:r>
        <w:t>2900</w:t>
      </w:r>
      <w:r>
        <w:t>人次，检查食品生产经营单位</w:t>
      </w:r>
      <w:r>
        <w:t>3652</w:t>
      </w:r>
      <w:r>
        <w:t>户次，下发责任整改</w:t>
      </w:r>
      <w:r>
        <w:t>125</w:t>
      </w:r>
      <w:r>
        <w:t>份，发布通报</w:t>
      </w:r>
      <w:r>
        <w:t>8</w:t>
      </w:r>
      <w:r>
        <w:t>期，曝光典型</w:t>
      </w:r>
      <w:r>
        <w:t>26</w:t>
      </w:r>
      <w:r>
        <w:t>户，完成县级抽检</w:t>
      </w:r>
      <w:r>
        <w:t>122</w:t>
      </w:r>
      <w:r>
        <w:t>批次，开展快速检测</w:t>
      </w:r>
      <w:r>
        <w:t>875</w:t>
      </w:r>
      <w:r>
        <w:t>批次。督促食品经营单位实施互联网</w:t>
      </w:r>
      <w:r>
        <w:t>+</w:t>
      </w:r>
      <w:r>
        <w:t>明厨亮灶</w:t>
      </w:r>
      <w:r>
        <w:t>274</w:t>
      </w:r>
      <w:r>
        <w:t>户、透明车间</w:t>
      </w:r>
      <w:r>
        <w:t>84</w:t>
      </w:r>
      <w:r>
        <w:t>户、阳光仓储</w:t>
      </w:r>
      <w:r>
        <w:t>31</w:t>
      </w:r>
      <w:r>
        <w:t>户，开展网上巡查</w:t>
      </w:r>
      <w:r>
        <w:t>3090</w:t>
      </w:r>
      <w:r>
        <w:t>次，打造了新世纪</w:t>
      </w:r>
      <w:r>
        <w:t>A</w:t>
      </w:r>
      <w:r>
        <w:t>区、</w:t>
      </w:r>
      <w:r>
        <w:t>C</w:t>
      </w:r>
      <w:r>
        <w:t>区两条食品安全示范街，广大群众对创建国家食品安全示范城市的知晓率和支持率不断提升。</w:t>
      </w:r>
    </w:p>
    <w:p w:rsidR="00E73F40" w:rsidRDefault="00E73F40" w:rsidP="00E73F40">
      <w:pPr>
        <w:ind w:firstLineChars="200" w:firstLine="420"/>
      </w:pPr>
      <w:r>
        <w:rPr>
          <w:rFonts w:hint="eastAsia"/>
        </w:rPr>
        <w:t>食品安全，关乎你我。如今的崇信，食品经营者主体责任意识不断提高，群众用餐舒适度、满意度大幅提升，食品安全宣传标语和食安知识展板随处可见……一项项共治共享、创新监管的新举措，不断推动着崇信逐步形成人人参与，社会各界合力共治的食品安全共治新格局。</w:t>
      </w:r>
    </w:p>
    <w:p w:rsidR="00E73F40" w:rsidRDefault="00E73F40" w:rsidP="00EE64C8">
      <w:pPr>
        <w:jc w:val="right"/>
      </w:pPr>
      <w:r w:rsidRPr="00EE64C8">
        <w:rPr>
          <w:rFonts w:hint="eastAsia"/>
        </w:rPr>
        <w:t>崇信县融媒体中心</w:t>
      </w:r>
      <w:r>
        <w:rPr>
          <w:rFonts w:hint="eastAsia"/>
        </w:rPr>
        <w:t>2023-9-16</w:t>
      </w:r>
    </w:p>
    <w:p w:rsidR="00E73F40" w:rsidRDefault="00E73F40" w:rsidP="007D4DCF">
      <w:pPr>
        <w:sectPr w:rsidR="00E73F40" w:rsidSect="007D4DCF">
          <w:type w:val="continuous"/>
          <w:pgSz w:w="11906" w:h="16838"/>
          <w:pgMar w:top="1644" w:right="1236" w:bottom="1418" w:left="1814" w:header="851" w:footer="907" w:gutter="0"/>
          <w:pgNumType w:start="1"/>
          <w:cols w:space="720"/>
          <w:docGrid w:type="lines" w:linePitch="341" w:charSpace="2373"/>
        </w:sectPr>
      </w:pPr>
    </w:p>
    <w:p w:rsidR="0002311D" w:rsidRDefault="0002311D"/>
    <w:sectPr w:rsidR="000231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3F40"/>
    <w:rsid w:val="0002311D"/>
    <w:rsid w:val="00E73F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3F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3F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2391</Characters>
  <Application>Microsoft Office Word</Application>
  <DocSecurity>0</DocSecurity>
  <Lines>19</Lines>
  <Paragraphs>5</Paragraphs>
  <ScaleCrop>false</ScaleCrop>
  <Company>Microsoft</Company>
  <LinksUpToDate>false</LinksUpToDate>
  <CharactersWithSpaces>2805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