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3B" w:rsidRDefault="00F73C3B" w:rsidP="00506728">
      <w:pPr>
        <w:pStyle w:val="1"/>
      </w:pPr>
      <w:r w:rsidRPr="00506728">
        <w:rPr>
          <w:rFonts w:hint="eastAsia"/>
        </w:rPr>
        <w:t>池州市推进道路交通安全和运输执法领域突出问题整改增效</w:t>
      </w:r>
    </w:p>
    <w:p w:rsidR="00F73C3B" w:rsidRDefault="00F73C3B" w:rsidP="00F73C3B">
      <w:pPr>
        <w:ind w:firstLineChars="200" w:firstLine="420"/>
      </w:pPr>
      <w:r>
        <w:rPr>
          <w:rFonts w:hint="eastAsia"/>
        </w:rPr>
        <w:t>道路交通安全和运输执法领域突出问题专项整治工作开展以来，全市坚持三个“强化”，力促道路交通安全和运输执法领域突出问题整改增效。</w:t>
      </w:r>
    </w:p>
    <w:p w:rsidR="00F73C3B" w:rsidRDefault="00F73C3B" w:rsidP="00F73C3B">
      <w:pPr>
        <w:ind w:firstLineChars="200" w:firstLine="420"/>
      </w:pPr>
      <w:r>
        <w:t>01</w:t>
      </w:r>
      <w:r>
        <w:rPr>
          <w:rFonts w:hint="eastAsia"/>
        </w:rPr>
        <w:t>一是强化部署调度，营造宣传氛围。成立由市委常委、政法委书记和分管市长为组长的专项整治领导小组，建立信息汇集、协调联络、重大案（事）件会商、督察考核等工作机制。提升政治站位，全市公安、交通运输牢固树立“以人民为中心”的执法理念，成立工作专班、细化工作措施，形成条块结合、上下联动、地区协同的良好工作格局。广泛发动各类市场主体和人民群众参与，主动接受人民群众和公众媒体监督。市交通部门利用路政宣传月、全省交通执法骨干在池培训小视频等在池州政府网、人民网安徽频道等播出，展现交通运输执法队伍的新作为、新形象。</w:t>
      </w:r>
    </w:p>
    <w:p w:rsidR="00F73C3B" w:rsidRDefault="00F73C3B" w:rsidP="00F73C3B">
      <w:pPr>
        <w:ind w:firstLineChars="200" w:firstLine="420"/>
      </w:pPr>
      <w:r>
        <w:t>02</w:t>
      </w:r>
      <w:r>
        <w:rPr>
          <w:rFonts w:hint="eastAsia"/>
        </w:rPr>
        <w:t>二是强化高效实施，层层压实责任。坚持把督导检查贯穿专项整治全过程，市委依法治市办、各县（区）依法治县（区）办开展全面督查</w:t>
      </w:r>
      <w:r>
        <w:t>21</w:t>
      </w:r>
      <w:r>
        <w:t>次。联合市检察院开展专项整治督察</w:t>
      </w:r>
      <w:r>
        <w:t>1</w:t>
      </w:r>
      <w:r>
        <w:t>次，建立细化法治督察与纪检监察监督协作配合机制</w:t>
      </w:r>
      <w:r>
        <w:t>11</w:t>
      </w:r>
      <w:r>
        <w:t>条措施。坚持条块结合、以块为主，推动专项活动高效实施。今年以来，全市公安系统聚焦</w:t>
      </w:r>
      <w:r>
        <w:t>“</w:t>
      </w:r>
      <w:r>
        <w:t>一早一晚</w:t>
      </w:r>
      <w:r>
        <w:t>”</w:t>
      </w:r>
      <w:r>
        <w:t>时段、</w:t>
      </w:r>
      <w:r>
        <w:t>“</w:t>
      </w:r>
      <w:r>
        <w:t>一大一小</w:t>
      </w:r>
      <w:r>
        <w:t>”</w:t>
      </w:r>
      <w:r>
        <w:t>车辆、</w:t>
      </w:r>
      <w:r>
        <w:t>“</w:t>
      </w:r>
      <w:r>
        <w:t>一老一幼</w:t>
      </w:r>
      <w:r>
        <w:t>”</w:t>
      </w:r>
      <w:r>
        <w:t>人群、</w:t>
      </w:r>
      <w:r>
        <w:t>“</w:t>
      </w:r>
      <w:r>
        <w:t>一盔一带</w:t>
      </w:r>
      <w:r>
        <w:t>”</w:t>
      </w:r>
      <w:r>
        <w:t>违法，先后开展摩托车电动车骑乘人员头盔佩戴率</w:t>
      </w:r>
      <w:r>
        <w:t>“</w:t>
      </w:r>
      <w:r>
        <w:t>双百工程</w:t>
      </w:r>
      <w:r>
        <w:t>”“</w:t>
      </w:r>
      <w:r>
        <w:t>车窗抛物</w:t>
      </w:r>
      <w:r>
        <w:t>”</w:t>
      </w:r>
      <w:r>
        <w:t>专项整治、</w:t>
      </w:r>
      <w:r>
        <w:t>“</w:t>
      </w:r>
      <w:r>
        <w:t>飙车炸街</w:t>
      </w:r>
      <w:r>
        <w:t>”</w:t>
      </w:r>
      <w:r>
        <w:t>集中会战等行动，查处交通违法行为数同比上升</w:t>
      </w:r>
      <w:r>
        <w:t>76.92%</w:t>
      </w:r>
      <w:r>
        <w:t>，道路交通事故</w:t>
      </w:r>
      <w:r>
        <w:rPr>
          <w:rFonts w:hint="eastAsia"/>
        </w:rPr>
        <w:t>亡人数同比下降</w:t>
      </w:r>
      <w:r>
        <w:t>6.94%</w:t>
      </w:r>
      <w:r>
        <w:t>。市交通运输局统筹规划推进</w:t>
      </w:r>
      <w:r>
        <w:t>“</w:t>
      </w:r>
      <w:r>
        <w:t>四基四化</w:t>
      </w:r>
      <w:r>
        <w:t>”</w:t>
      </w:r>
      <w:r>
        <w:t>建设，创建示范站点、</w:t>
      </w:r>
      <w:r>
        <w:t>“</w:t>
      </w:r>
      <w:r>
        <w:t>皖美站所</w:t>
      </w:r>
      <w:r>
        <w:t>”</w:t>
      </w:r>
      <w:r>
        <w:t>各</w:t>
      </w:r>
      <w:r>
        <w:t>1</w:t>
      </w:r>
      <w:r>
        <w:t>个。举办全员法制培训和执法业务培训，建立便民服务站暨</w:t>
      </w:r>
      <w:r>
        <w:t>“</w:t>
      </w:r>
      <w:r>
        <w:t>货车司机之家</w:t>
      </w:r>
      <w:r>
        <w:t>”</w:t>
      </w:r>
      <w:r>
        <w:t>，编制《池州市交通运输轻微违法行为免予行政处罚清单》，明确</w:t>
      </w:r>
      <w:r>
        <w:t>81</w:t>
      </w:r>
      <w:r>
        <w:t>项处罚事项轻微免罚，办理轻微免罚案件</w:t>
      </w:r>
      <w:r>
        <w:t>22</w:t>
      </w:r>
      <w:r>
        <w:t>件，承诺轻罚案件</w:t>
      </w:r>
      <w:r>
        <w:t>5</w:t>
      </w:r>
      <w:r>
        <w:t>件。</w:t>
      </w:r>
    </w:p>
    <w:p w:rsidR="00F73C3B" w:rsidRDefault="00F73C3B" w:rsidP="00F73C3B">
      <w:pPr>
        <w:ind w:firstLineChars="200" w:firstLine="420"/>
      </w:pPr>
      <w:r>
        <w:t>03</w:t>
      </w:r>
      <w:r>
        <w:rPr>
          <w:rFonts w:hint="eastAsia"/>
        </w:rPr>
        <w:t>三是强化成果转化，全面巩固提升。专项活动以来，全市梳理行政复议案件</w:t>
      </w:r>
      <w:r>
        <w:t>27</w:t>
      </w:r>
      <w:r>
        <w:t>件，发放调查问卷</w:t>
      </w:r>
      <w:r>
        <w:t>3674</w:t>
      </w:r>
      <w:r>
        <w:t>份，评查执法案卷件</w:t>
      </w:r>
      <w:r>
        <w:t>1446</w:t>
      </w:r>
      <w:r>
        <w:t>件。走访运输企业、从业人员和群众人数（个数）</w:t>
      </w:r>
      <w:r>
        <w:t>4164</w:t>
      </w:r>
      <w:r>
        <w:t>人次，核查处理问题线索</w:t>
      </w:r>
      <w:r>
        <w:t>73</w:t>
      </w:r>
      <w:r>
        <w:t>个，发现并落实执勤</w:t>
      </w:r>
      <w:r>
        <w:t>12</w:t>
      </w:r>
      <w:r>
        <w:t>个执法问题整改，立案调查案件</w:t>
      </w:r>
      <w:r>
        <w:t>4</w:t>
      </w:r>
      <w:r>
        <w:t>件，追责问责</w:t>
      </w:r>
      <w:r>
        <w:t>6</w:t>
      </w:r>
      <w:r>
        <w:t>人次，推动建立</w:t>
      </w:r>
      <w:r>
        <w:t>10</w:t>
      </w:r>
      <w:r>
        <w:t>项执法规范化内部工作制度。市公安局聚焦四类</w:t>
      </w:r>
      <w:r>
        <w:t>16</w:t>
      </w:r>
      <w:r>
        <w:t>项整治重点，引导民警自觉反省、完成</w:t>
      </w:r>
      <w:r>
        <w:t>935</w:t>
      </w:r>
      <w:r>
        <w:t>名在职交警辅警教育警示类谈心谈话，抽查行政处罚、事故处理执法音视频</w:t>
      </w:r>
      <w:r>
        <w:t>300</w:t>
      </w:r>
      <w:r>
        <w:t>余件、接处警执法音视频</w:t>
      </w:r>
      <w:r>
        <w:t>2000</w:t>
      </w:r>
      <w:r>
        <w:t>余条，执法音视频</w:t>
      </w:r>
      <w:r>
        <w:t>1.58</w:t>
      </w:r>
      <w:r>
        <w:t>万件。市交通运输局</w:t>
      </w:r>
      <w:r>
        <w:rPr>
          <w:rFonts w:hint="eastAsia"/>
        </w:rPr>
        <w:t>建立问题案卷归档制度，逐一按照登记</w:t>
      </w:r>
      <w:r>
        <w:t>-</w:t>
      </w:r>
      <w:r>
        <w:t>核查</w:t>
      </w:r>
      <w:r>
        <w:t>-</w:t>
      </w:r>
      <w:r>
        <w:t>复核</w:t>
      </w:r>
      <w:r>
        <w:t>-</w:t>
      </w:r>
      <w:r>
        <w:t>整改</w:t>
      </w:r>
      <w:r>
        <w:t>-</w:t>
      </w:r>
      <w:r>
        <w:t>公开</w:t>
      </w:r>
      <w:r>
        <w:t>-</w:t>
      </w:r>
      <w:r>
        <w:t>销号等工作流程落实真查真改。</w:t>
      </w:r>
    </w:p>
    <w:p w:rsidR="00F73C3B" w:rsidRDefault="00F73C3B" w:rsidP="00F73C3B">
      <w:pPr>
        <w:ind w:firstLineChars="200" w:firstLine="420"/>
      </w:pPr>
      <w:r>
        <w:rPr>
          <w:rFonts w:hint="eastAsia"/>
        </w:rPr>
        <w:t>我市下一步将继续聚焦“六个方面”整治重点，完善相关制度规范，推动行政执法权限和力量向基层延伸和下沉，持续巩固提升专项整治效果。</w:t>
      </w:r>
    </w:p>
    <w:p w:rsidR="00F73C3B" w:rsidRDefault="00F73C3B" w:rsidP="000E5826">
      <w:pPr>
        <w:jc w:val="right"/>
      </w:pPr>
      <w:r w:rsidRPr="00506728">
        <w:rPr>
          <w:rFonts w:hint="eastAsia"/>
        </w:rPr>
        <w:t>池州普法</w:t>
      </w:r>
      <w:r>
        <w:rPr>
          <w:rFonts w:hint="eastAsia"/>
        </w:rPr>
        <w:t xml:space="preserve"> 2023-8-30</w:t>
      </w:r>
    </w:p>
    <w:p w:rsidR="00F73C3B" w:rsidRDefault="00F73C3B" w:rsidP="00E86764">
      <w:pPr>
        <w:sectPr w:rsidR="00F73C3B" w:rsidSect="00E8676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8003E" w:rsidRDefault="0038003E"/>
    <w:sectPr w:rsidR="00380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3C3B"/>
    <w:rsid w:val="0038003E"/>
    <w:rsid w:val="00F7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73C3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73C3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>微软中国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2023-09-16T05:11:00Z</dcterms:created>
</cp:coreProperties>
</file>